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C53E1" w14:textId="5A05168A" w:rsidR="00621D80" w:rsidRPr="006C6931" w:rsidRDefault="00621D80" w:rsidP="001F447E">
      <w:pPr>
        <w:jc w:val="center"/>
        <w:rPr>
          <w:rFonts w:asciiTheme="majorHAnsi" w:hAnsiTheme="majorHAnsi" w:cstheme="majorHAnsi"/>
          <w:b/>
          <w:sz w:val="28"/>
          <w:szCs w:val="28"/>
          <w:rtl/>
          <w:lang w:val="ru-RU" w:bidi="fa-IR"/>
        </w:rPr>
      </w:pPr>
      <w:bookmarkStart w:id="0" w:name="_GoBack"/>
      <w:bookmarkEnd w:id="0"/>
    </w:p>
    <w:p w14:paraId="39017A36" w14:textId="77777777" w:rsidR="00621D80" w:rsidRPr="006C6931" w:rsidRDefault="00621D80" w:rsidP="001F447E">
      <w:pPr>
        <w:jc w:val="center"/>
        <w:rPr>
          <w:rFonts w:asciiTheme="majorHAnsi" w:hAnsiTheme="majorHAnsi"/>
          <w:b/>
          <w:sz w:val="28"/>
          <w:lang w:val="ru-RU"/>
        </w:rPr>
      </w:pPr>
    </w:p>
    <w:p w14:paraId="6B114450" w14:textId="13E033E0" w:rsidR="00621D80" w:rsidRPr="006C6931" w:rsidRDefault="00DC421C" w:rsidP="003679AD">
      <w:pPr>
        <w:tabs>
          <w:tab w:val="left" w:pos="3829"/>
        </w:tabs>
        <w:jc w:val="center"/>
        <w:rPr>
          <w:rFonts w:asciiTheme="majorHAnsi" w:hAnsiTheme="majorHAnsi"/>
          <w:b/>
          <w:sz w:val="26"/>
          <w:lang w:val="ru-RU"/>
        </w:rPr>
      </w:pPr>
      <w:r w:rsidRPr="006C6931">
        <w:rPr>
          <w:rFonts w:asciiTheme="majorHAnsi" w:hAnsiTheme="majorHAnsi" w:cstheme="minorHAnsi"/>
          <w:b/>
          <w:sz w:val="26"/>
          <w:szCs w:val="26"/>
          <w:lang w:val="ru-RU"/>
        </w:rPr>
        <w:t>РЕСПУБЛИКА ТАДЖИКИСТАН</w:t>
      </w:r>
    </w:p>
    <w:p w14:paraId="51A4CDD7" w14:textId="77777777" w:rsidR="00A54C2E" w:rsidRPr="006C6931" w:rsidRDefault="00A54C2E" w:rsidP="00027AD2">
      <w:pPr>
        <w:jc w:val="center"/>
        <w:rPr>
          <w:rFonts w:asciiTheme="majorHAnsi" w:hAnsiTheme="majorHAnsi"/>
          <w:b/>
          <w:sz w:val="48"/>
          <w:lang w:val="ru-RU"/>
        </w:rPr>
      </w:pPr>
    </w:p>
    <w:p w14:paraId="1C08B41C" w14:textId="06CEC9FE" w:rsidR="00621D80" w:rsidRPr="006C6931" w:rsidRDefault="00621D80" w:rsidP="00880161">
      <w:pPr>
        <w:jc w:val="center"/>
        <w:rPr>
          <w:rFonts w:asciiTheme="majorHAnsi" w:hAnsiTheme="majorHAnsi"/>
          <w:b/>
          <w:sz w:val="28"/>
          <w:lang w:val="ru-RU"/>
        </w:rPr>
      </w:pPr>
    </w:p>
    <w:p w14:paraId="4627B8DD" w14:textId="7CEBDAD6" w:rsidR="00644A71" w:rsidRPr="006C6931" w:rsidRDefault="00644A71" w:rsidP="00880161">
      <w:pPr>
        <w:jc w:val="center"/>
        <w:rPr>
          <w:rFonts w:asciiTheme="majorHAnsi" w:hAnsiTheme="majorHAnsi"/>
          <w:b/>
          <w:sz w:val="28"/>
          <w:lang w:val="ru-RU"/>
        </w:rPr>
      </w:pPr>
    </w:p>
    <w:p w14:paraId="7F373ACD" w14:textId="04D7BC71" w:rsidR="00644A71" w:rsidRPr="006C6931" w:rsidRDefault="00644A71" w:rsidP="00880161">
      <w:pPr>
        <w:jc w:val="center"/>
        <w:rPr>
          <w:rFonts w:asciiTheme="majorHAnsi" w:hAnsiTheme="majorHAnsi"/>
          <w:b/>
          <w:sz w:val="28"/>
          <w:lang w:val="ru-RU"/>
        </w:rPr>
      </w:pPr>
    </w:p>
    <w:p w14:paraId="2D377576" w14:textId="089BD535" w:rsidR="00612874" w:rsidRPr="006C6931" w:rsidRDefault="00DC421C" w:rsidP="00612874">
      <w:pPr>
        <w:jc w:val="center"/>
        <w:rPr>
          <w:rFonts w:asciiTheme="majorHAnsi" w:hAnsiTheme="majorHAnsi"/>
          <w:b/>
          <w:color w:val="4472C4" w:themeColor="accent1"/>
          <w:sz w:val="28"/>
          <w:lang w:val="ru-RU"/>
        </w:rPr>
      </w:pPr>
      <w:r w:rsidRPr="006C6931">
        <w:rPr>
          <w:rFonts w:asciiTheme="majorHAnsi" w:hAnsiTheme="majorHAnsi" w:cstheme="minorHAnsi"/>
          <w:b/>
          <w:color w:val="4472C4" w:themeColor="accent1"/>
          <w:sz w:val="28"/>
          <w:szCs w:val="28"/>
          <w:lang w:val="ru-RU"/>
        </w:rPr>
        <w:t xml:space="preserve">ПЛАН </w:t>
      </w:r>
      <w:r w:rsidR="00356C33" w:rsidRPr="006C6931">
        <w:rPr>
          <w:rFonts w:asciiTheme="majorHAnsi" w:hAnsiTheme="majorHAnsi" w:cstheme="minorHAnsi"/>
          <w:b/>
          <w:color w:val="4472C4" w:themeColor="accent1"/>
          <w:sz w:val="28"/>
          <w:szCs w:val="28"/>
          <w:lang w:val="ru-RU"/>
        </w:rPr>
        <w:t>СОЦИАЛЬНО-ЭКОЛОГИЧЕСКИХ</w:t>
      </w:r>
      <w:r w:rsidRPr="006C6931">
        <w:rPr>
          <w:rFonts w:asciiTheme="majorHAnsi" w:hAnsiTheme="majorHAnsi" w:cstheme="minorHAnsi"/>
          <w:b/>
          <w:color w:val="4472C4" w:themeColor="accent1"/>
          <w:sz w:val="28"/>
          <w:szCs w:val="28"/>
          <w:lang w:val="ru-RU"/>
        </w:rPr>
        <w:t xml:space="preserve"> ОБЯЗАТЕЛЬСТВ (</w:t>
      </w:r>
      <w:r w:rsidR="00356C33" w:rsidRPr="006C6931">
        <w:rPr>
          <w:rFonts w:asciiTheme="majorHAnsi" w:hAnsiTheme="majorHAnsi" w:cstheme="minorHAnsi"/>
          <w:b/>
          <w:color w:val="4472C4" w:themeColor="accent1"/>
          <w:sz w:val="28"/>
          <w:szCs w:val="28"/>
          <w:lang w:val="ru-RU"/>
        </w:rPr>
        <w:t>ПСЭО</w:t>
      </w:r>
      <w:r w:rsidRPr="006C6931">
        <w:rPr>
          <w:rFonts w:asciiTheme="majorHAnsi" w:hAnsiTheme="majorHAnsi" w:cstheme="minorHAnsi"/>
          <w:b/>
          <w:color w:val="4472C4" w:themeColor="accent1"/>
          <w:sz w:val="28"/>
          <w:szCs w:val="28"/>
          <w:lang w:val="ru-RU"/>
        </w:rPr>
        <w:t>)</w:t>
      </w:r>
      <w:r w:rsidR="009D5D73" w:rsidRPr="006C6931">
        <w:rPr>
          <w:rFonts w:asciiTheme="majorHAnsi" w:hAnsiTheme="majorHAnsi" w:cstheme="minorHAnsi"/>
          <w:b/>
          <w:color w:val="4472C4" w:themeColor="accent1"/>
          <w:sz w:val="28"/>
          <w:szCs w:val="28"/>
          <w:lang w:val="ru-RU"/>
        </w:rPr>
        <w:t xml:space="preserve"> в пересмотренной редакции</w:t>
      </w:r>
    </w:p>
    <w:p w14:paraId="37029CF7" w14:textId="77777777" w:rsidR="00612874" w:rsidRPr="006C6931" w:rsidRDefault="00612874" w:rsidP="00612874">
      <w:pPr>
        <w:jc w:val="center"/>
        <w:rPr>
          <w:rFonts w:asciiTheme="majorHAnsi" w:hAnsiTheme="majorHAnsi"/>
          <w:b/>
          <w:color w:val="4472C4" w:themeColor="accent1"/>
          <w:sz w:val="28"/>
          <w:lang w:val="ru-RU"/>
        </w:rPr>
      </w:pPr>
    </w:p>
    <w:p w14:paraId="4988CB01" w14:textId="77777777" w:rsidR="0096604B" w:rsidRPr="006C6931" w:rsidRDefault="00DC421C" w:rsidP="00612874">
      <w:pPr>
        <w:jc w:val="center"/>
        <w:rPr>
          <w:rFonts w:asciiTheme="majorHAnsi" w:hAnsiTheme="majorHAnsi"/>
          <w:b/>
          <w:color w:val="4472C4" w:themeColor="accent1"/>
          <w:sz w:val="28"/>
          <w:lang w:val="ru-RU"/>
        </w:rPr>
      </w:pPr>
      <w:r w:rsidRPr="006C6931">
        <w:rPr>
          <w:rFonts w:asciiTheme="majorHAnsi" w:hAnsiTheme="majorHAnsi" w:cstheme="minorHAnsi"/>
          <w:b/>
          <w:color w:val="4472C4" w:themeColor="accent1"/>
          <w:sz w:val="28"/>
          <w:szCs w:val="28"/>
          <w:lang w:val="ru-RU"/>
        </w:rPr>
        <w:t>для</w:t>
      </w:r>
    </w:p>
    <w:p w14:paraId="2A8E5C06" w14:textId="7D3085C5" w:rsidR="0034429B" w:rsidRPr="006C6931" w:rsidRDefault="0034429B" w:rsidP="00612874">
      <w:pPr>
        <w:jc w:val="center"/>
        <w:rPr>
          <w:rFonts w:asciiTheme="majorHAnsi" w:hAnsiTheme="majorHAnsi"/>
          <w:b/>
          <w:color w:val="4472C4" w:themeColor="accent1"/>
          <w:sz w:val="28"/>
          <w:lang w:val="ru-RU"/>
        </w:rPr>
      </w:pPr>
    </w:p>
    <w:p w14:paraId="1D2B1C70" w14:textId="19EEA77E" w:rsidR="0034429B" w:rsidRPr="006C6931" w:rsidRDefault="0034429B" w:rsidP="00612874">
      <w:pPr>
        <w:jc w:val="center"/>
        <w:rPr>
          <w:rFonts w:asciiTheme="majorHAnsi" w:hAnsiTheme="majorHAnsi" w:cstheme="majorHAnsi"/>
          <w:b/>
          <w:color w:val="4472C4" w:themeColor="accent1"/>
          <w:sz w:val="28"/>
          <w:szCs w:val="28"/>
          <w:lang w:val="ru-RU"/>
        </w:rPr>
      </w:pPr>
    </w:p>
    <w:p w14:paraId="739C4617" w14:textId="77777777" w:rsidR="0034429B" w:rsidRPr="006C6931" w:rsidRDefault="0034429B" w:rsidP="00612874">
      <w:pPr>
        <w:jc w:val="center"/>
        <w:rPr>
          <w:rFonts w:asciiTheme="majorHAnsi" w:hAnsiTheme="majorHAnsi" w:cstheme="majorHAnsi"/>
          <w:b/>
          <w:color w:val="4472C4" w:themeColor="accent1"/>
          <w:sz w:val="28"/>
          <w:szCs w:val="28"/>
          <w:lang w:val="ru-RU"/>
        </w:rPr>
      </w:pPr>
    </w:p>
    <w:p w14:paraId="6364F92A" w14:textId="77777777" w:rsidR="00644A71" w:rsidRPr="006C6931" w:rsidRDefault="00644A71" w:rsidP="00880161">
      <w:pPr>
        <w:jc w:val="center"/>
        <w:rPr>
          <w:rFonts w:asciiTheme="majorHAnsi" w:hAnsiTheme="majorHAnsi" w:cstheme="majorHAnsi"/>
          <w:b/>
          <w:sz w:val="28"/>
          <w:szCs w:val="28"/>
          <w:lang w:val="ru-RU"/>
        </w:rPr>
      </w:pPr>
    </w:p>
    <w:p w14:paraId="0DA66D76" w14:textId="77777777" w:rsidR="0096604B" w:rsidRPr="006C6931" w:rsidRDefault="00DC421C" w:rsidP="00C57A02">
      <w:pPr>
        <w:ind w:left="521" w:right="523"/>
        <w:jc w:val="center"/>
        <w:rPr>
          <w:rFonts w:asciiTheme="majorHAnsi" w:hAnsiTheme="majorHAnsi"/>
          <w:b/>
          <w:sz w:val="28"/>
          <w:lang w:val="ru-RU"/>
        </w:rPr>
      </w:pPr>
      <w:r w:rsidRPr="006C6931">
        <w:rPr>
          <w:rFonts w:asciiTheme="majorHAnsi" w:hAnsiTheme="majorHAnsi"/>
          <w:b/>
          <w:sz w:val="28"/>
          <w:lang w:val="ru-RU"/>
        </w:rPr>
        <w:t>ПРОЕКТА ПО ПОВЫШЕНИЮ ГОТОВНОСТИ И УСТОЙЧИВОСТИ К БЕДСТВИЯМ В ТАДЖИКИСТАН</w:t>
      </w:r>
      <w:r w:rsidR="00CB550F" w:rsidRPr="006C6931">
        <w:rPr>
          <w:rFonts w:asciiTheme="majorHAnsi" w:hAnsiTheme="majorHAnsi"/>
          <w:b/>
          <w:sz w:val="28"/>
          <w:lang w:val="ru-RU"/>
        </w:rPr>
        <w:t>Е</w:t>
      </w:r>
      <w:r w:rsidRPr="006C6931">
        <w:rPr>
          <w:rFonts w:asciiTheme="majorHAnsi" w:hAnsiTheme="majorHAnsi"/>
          <w:b/>
          <w:sz w:val="28"/>
          <w:lang w:val="ru-RU"/>
        </w:rPr>
        <w:t xml:space="preserve"> (</w:t>
      </w:r>
      <w:r w:rsidR="000C13D4" w:rsidRPr="006C6931">
        <w:rPr>
          <w:rFonts w:asciiTheme="majorHAnsi" w:hAnsiTheme="majorHAnsi"/>
          <w:b/>
          <w:sz w:val="28"/>
          <w:lang w:val="ru-RU"/>
        </w:rPr>
        <w:t xml:space="preserve">TAJIKISTAN PREPAREDNESS AND RESILIENCE TO DISASTERS PROJECT, </w:t>
      </w:r>
      <w:r w:rsidRPr="006C6931">
        <w:rPr>
          <w:rFonts w:asciiTheme="majorHAnsi" w:hAnsiTheme="majorHAnsi"/>
          <w:b/>
          <w:sz w:val="28"/>
          <w:lang w:val="ru-RU"/>
        </w:rPr>
        <w:t>PREPARED)</w:t>
      </w:r>
    </w:p>
    <w:p w14:paraId="1FECDDD2" w14:textId="1FE0C9B2" w:rsidR="00621D80" w:rsidRPr="006C6931" w:rsidRDefault="00621D80" w:rsidP="00880161">
      <w:pPr>
        <w:jc w:val="center"/>
        <w:rPr>
          <w:rFonts w:asciiTheme="majorHAnsi" w:hAnsiTheme="majorHAnsi"/>
          <w:b/>
          <w:sz w:val="28"/>
          <w:lang w:val="ru-RU"/>
        </w:rPr>
      </w:pPr>
    </w:p>
    <w:p w14:paraId="7F5BE6B1" w14:textId="03AE103C" w:rsidR="00880161" w:rsidRPr="006C6931" w:rsidRDefault="00880161" w:rsidP="00880161">
      <w:pPr>
        <w:jc w:val="center"/>
        <w:rPr>
          <w:rFonts w:asciiTheme="majorHAnsi" w:hAnsiTheme="majorHAnsi"/>
          <w:b/>
          <w:sz w:val="28"/>
          <w:lang w:val="ru-RU"/>
        </w:rPr>
      </w:pPr>
    </w:p>
    <w:p w14:paraId="47B1920E" w14:textId="023D0F23" w:rsidR="00880161" w:rsidRPr="006C6931" w:rsidRDefault="00880161" w:rsidP="00880161">
      <w:pPr>
        <w:jc w:val="center"/>
        <w:rPr>
          <w:rFonts w:asciiTheme="majorHAnsi" w:hAnsiTheme="majorHAnsi"/>
          <w:b/>
          <w:sz w:val="28"/>
          <w:lang w:val="ru-RU"/>
        </w:rPr>
      </w:pPr>
    </w:p>
    <w:p w14:paraId="7B7A6257" w14:textId="211B9F64" w:rsidR="00880161" w:rsidRPr="006C6931" w:rsidRDefault="00880161" w:rsidP="00880161">
      <w:pPr>
        <w:jc w:val="center"/>
        <w:rPr>
          <w:rFonts w:asciiTheme="majorHAnsi" w:hAnsiTheme="majorHAnsi"/>
          <w:b/>
          <w:sz w:val="28"/>
          <w:lang w:val="ru-RU"/>
        </w:rPr>
      </w:pPr>
    </w:p>
    <w:p w14:paraId="3BBE8C94" w14:textId="77777777" w:rsidR="00880161" w:rsidRPr="006C6931" w:rsidRDefault="00880161" w:rsidP="00880161">
      <w:pPr>
        <w:jc w:val="center"/>
        <w:rPr>
          <w:rFonts w:asciiTheme="majorHAnsi" w:hAnsiTheme="majorHAnsi"/>
          <w:b/>
          <w:sz w:val="28"/>
          <w:lang w:val="ru-RU"/>
        </w:rPr>
      </w:pPr>
    </w:p>
    <w:p w14:paraId="590CB799" w14:textId="7554DEF7" w:rsidR="00880161" w:rsidRPr="006C6931" w:rsidRDefault="00880161" w:rsidP="00F52A5E">
      <w:pPr>
        <w:rPr>
          <w:rFonts w:asciiTheme="majorHAnsi" w:hAnsiTheme="majorHAnsi"/>
          <w:b/>
          <w:sz w:val="48"/>
          <w:lang w:val="ru-RU"/>
        </w:rPr>
      </w:pPr>
    </w:p>
    <w:p w14:paraId="2645BC07" w14:textId="5C4B29D7" w:rsidR="00880161" w:rsidRPr="006C6931" w:rsidRDefault="00880161" w:rsidP="00621D80">
      <w:pPr>
        <w:jc w:val="center"/>
        <w:rPr>
          <w:rFonts w:asciiTheme="majorHAnsi" w:hAnsiTheme="majorHAnsi"/>
          <w:b/>
          <w:sz w:val="48"/>
          <w:lang w:val="ru-RU"/>
        </w:rPr>
      </w:pPr>
    </w:p>
    <w:p w14:paraId="4A90FA04" w14:textId="36D44E49" w:rsidR="00880161" w:rsidRPr="006C6931" w:rsidRDefault="00880161" w:rsidP="00621D80">
      <w:pPr>
        <w:jc w:val="center"/>
        <w:rPr>
          <w:rFonts w:asciiTheme="majorHAnsi" w:hAnsiTheme="majorHAnsi"/>
          <w:b/>
          <w:sz w:val="48"/>
          <w:lang w:val="ru-RU"/>
        </w:rPr>
      </w:pPr>
    </w:p>
    <w:p w14:paraId="09CC1067" w14:textId="749DF6A3" w:rsidR="00880161" w:rsidRPr="006C6931" w:rsidRDefault="00880161" w:rsidP="00621D80">
      <w:pPr>
        <w:jc w:val="center"/>
        <w:rPr>
          <w:rFonts w:asciiTheme="majorHAnsi" w:hAnsiTheme="majorHAnsi"/>
          <w:b/>
          <w:sz w:val="48"/>
          <w:lang w:val="ru-RU"/>
        </w:rPr>
      </w:pPr>
    </w:p>
    <w:p w14:paraId="6B0BC665" w14:textId="3DC70235" w:rsidR="00880161" w:rsidRPr="006C6931" w:rsidRDefault="00880161" w:rsidP="00621D80">
      <w:pPr>
        <w:jc w:val="center"/>
        <w:rPr>
          <w:rFonts w:asciiTheme="majorHAnsi" w:hAnsiTheme="majorHAnsi"/>
          <w:b/>
          <w:sz w:val="48"/>
          <w:lang w:val="ru-RU"/>
        </w:rPr>
      </w:pPr>
    </w:p>
    <w:p w14:paraId="780D4295" w14:textId="77777777" w:rsidR="00880161" w:rsidRPr="006C6931" w:rsidRDefault="00880161" w:rsidP="00621D80">
      <w:pPr>
        <w:jc w:val="center"/>
        <w:rPr>
          <w:rFonts w:asciiTheme="majorHAnsi" w:hAnsiTheme="majorHAnsi"/>
          <w:b/>
          <w:sz w:val="48"/>
          <w:lang w:val="ru-RU"/>
        </w:rPr>
      </w:pPr>
    </w:p>
    <w:p w14:paraId="2F7CB306" w14:textId="77777777" w:rsidR="00880161" w:rsidRPr="006C6931" w:rsidRDefault="00880161" w:rsidP="00027AD2">
      <w:pPr>
        <w:jc w:val="center"/>
        <w:rPr>
          <w:rFonts w:asciiTheme="majorHAnsi" w:hAnsiTheme="majorHAnsi"/>
          <w:b/>
          <w:sz w:val="28"/>
          <w:lang w:val="ru-RU"/>
        </w:rPr>
      </w:pPr>
    </w:p>
    <w:p w14:paraId="2BC1855B" w14:textId="07CB0810" w:rsidR="00CB550F" w:rsidRPr="006C6931" w:rsidRDefault="008D2B69" w:rsidP="00027AD2">
      <w:pPr>
        <w:jc w:val="center"/>
        <w:rPr>
          <w:rFonts w:asciiTheme="majorHAnsi" w:hAnsiTheme="majorHAnsi" w:cstheme="majorHAnsi"/>
          <w:b/>
          <w:sz w:val="28"/>
          <w:szCs w:val="28"/>
          <w:lang w:val="ru-RU"/>
        </w:rPr>
      </w:pPr>
      <w:r w:rsidRPr="006C6931">
        <w:rPr>
          <w:rFonts w:asciiTheme="majorHAnsi" w:hAnsiTheme="majorHAnsi" w:cstheme="majorHAnsi"/>
          <w:b/>
          <w:sz w:val="28"/>
          <w:szCs w:val="28"/>
          <w:lang w:val="ru-RU"/>
        </w:rPr>
        <w:t xml:space="preserve">Документ в </w:t>
      </w:r>
      <w:r w:rsidR="009D5D73" w:rsidRPr="006C6931">
        <w:rPr>
          <w:rFonts w:asciiTheme="majorHAnsi" w:hAnsiTheme="majorHAnsi" w:cstheme="majorHAnsi"/>
          <w:b/>
          <w:sz w:val="28"/>
          <w:szCs w:val="28"/>
          <w:lang w:val="ru-RU"/>
        </w:rPr>
        <w:t xml:space="preserve">пересмотренной </w:t>
      </w:r>
      <w:r w:rsidRPr="006C6931">
        <w:rPr>
          <w:rFonts w:asciiTheme="majorHAnsi" w:hAnsiTheme="majorHAnsi" w:cstheme="majorHAnsi"/>
          <w:b/>
          <w:sz w:val="28"/>
          <w:szCs w:val="28"/>
          <w:lang w:val="ru-RU"/>
        </w:rPr>
        <w:t>редакции</w:t>
      </w:r>
    </w:p>
    <w:p w14:paraId="1FC051AF" w14:textId="0BCCB4DC" w:rsidR="00027AD2" w:rsidRPr="006C6931" w:rsidRDefault="00B76856" w:rsidP="00027AD2">
      <w:pPr>
        <w:jc w:val="center"/>
        <w:rPr>
          <w:rFonts w:asciiTheme="majorHAnsi" w:hAnsiTheme="majorHAnsi"/>
          <w:b/>
          <w:sz w:val="28"/>
          <w:lang w:val="ru-RU"/>
        </w:rPr>
      </w:pPr>
      <w:r w:rsidRPr="006C6931">
        <w:rPr>
          <w:rFonts w:asciiTheme="majorHAnsi" w:hAnsiTheme="majorHAnsi" w:cstheme="majorHAnsi"/>
          <w:b/>
          <w:sz w:val="28"/>
          <w:szCs w:val="28"/>
          <w:lang w:val="ru-RU"/>
        </w:rPr>
        <w:t xml:space="preserve">18 июля </w:t>
      </w:r>
      <w:r w:rsidR="00056CBA" w:rsidRPr="006C6931">
        <w:rPr>
          <w:rFonts w:asciiTheme="majorHAnsi" w:hAnsiTheme="majorHAnsi"/>
          <w:b/>
          <w:sz w:val="28"/>
          <w:lang w:val="ru-RU"/>
        </w:rPr>
        <w:t>202</w:t>
      </w:r>
      <w:r w:rsidRPr="006C6931">
        <w:rPr>
          <w:rFonts w:asciiTheme="majorHAnsi" w:hAnsiTheme="majorHAnsi"/>
          <w:b/>
          <w:sz w:val="28"/>
          <w:lang w:val="ru-RU"/>
        </w:rPr>
        <w:t>3 года</w:t>
      </w:r>
    </w:p>
    <w:p w14:paraId="3FC26598" w14:textId="77777777" w:rsidR="00027AD2" w:rsidRPr="006C6931" w:rsidRDefault="00027AD2" w:rsidP="00621D80">
      <w:pPr>
        <w:jc w:val="center"/>
        <w:rPr>
          <w:rFonts w:asciiTheme="majorHAnsi" w:hAnsiTheme="majorHAnsi" w:cstheme="majorHAnsi"/>
          <w:b/>
          <w:sz w:val="48"/>
          <w:lang w:val="ru-RU"/>
        </w:rPr>
      </w:pPr>
    </w:p>
    <w:p w14:paraId="3417E0D0" w14:textId="4C5BE2A8" w:rsidR="0034429B" w:rsidRPr="006C6931" w:rsidRDefault="0034429B">
      <w:pPr>
        <w:rPr>
          <w:rFonts w:asciiTheme="majorHAnsi" w:hAnsiTheme="majorHAnsi" w:cstheme="majorHAnsi"/>
          <w:b/>
          <w:sz w:val="28"/>
          <w:szCs w:val="28"/>
          <w:lang w:val="ru-RU"/>
        </w:rPr>
      </w:pPr>
      <w:r w:rsidRPr="006C6931">
        <w:rPr>
          <w:rFonts w:asciiTheme="majorHAnsi" w:hAnsiTheme="majorHAnsi" w:cstheme="majorHAnsi"/>
          <w:b/>
          <w:sz w:val="28"/>
          <w:szCs w:val="28"/>
          <w:lang w:val="ru-RU"/>
        </w:rPr>
        <w:br w:type="page"/>
      </w:r>
    </w:p>
    <w:p w14:paraId="7C1330E7" w14:textId="77777777" w:rsidR="00621D80" w:rsidRPr="006C6931" w:rsidRDefault="00621D80" w:rsidP="004336B0">
      <w:pPr>
        <w:rPr>
          <w:rFonts w:asciiTheme="majorHAnsi" w:hAnsiTheme="majorHAnsi" w:cstheme="majorHAnsi"/>
          <w:b/>
          <w:sz w:val="28"/>
          <w:szCs w:val="28"/>
          <w:lang w:val="ru-RU"/>
        </w:rPr>
      </w:pPr>
    </w:p>
    <w:p w14:paraId="3A405624" w14:textId="2EEC34D8" w:rsidR="004476CB" w:rsidRPr="006C6931" w:rsidRDefault="00DC421C" w:rsidP="004476CB">
      <w:pPr>
        <w:jc w:val="center"/>
        <w:rPr>
          <w:rFonts w:asciiTheme="majorHAnsi" w:hAnsiTheme="majorHAnsi" w:cstheme="majorHAnsi"/>
          <w:b/>
          <w:sz w:val="28"/>
          <w:szCs w:val="28"/>
          <w:lang w:val="ru-RU"/>
        </w:rPr>
      </w:pPr>
      <w:r w:rsidRPr="006C6931">
        <w:rPr>
          <w:rFonts w:asciiTheme="majorHAnsi" w:hAnsiTheme="majorHAnsi" w:cstheme="majorHAnsi"/>
          <w:b/>
          <w:sz w:val="28"/>
          <w:szCs w:val="28"/>
          <w:lang w:val="ru-RU"/>
        </w:rPr>
        <w:t>ПЛАН СОЦИАЛЬН</w:t>
      </w:r>
      <w:r w:rsidR="00356C33" w:rsidRPr="006C6931">
        <w:rPr>
          <w:rFonts w:asciiTheme="majorHAnsi" w:hAnsiTheme="majorHAnsi" w:cstheme="majorHAnsi"/>
          <w:b/>
          <w:sz w:val="28"/>
          <w:szCs w:val="28"/>
          <w:lang w:val="ru-RU"/>
        </w:rPr>
        <w:t>О-ЭКОЛОГИЧЕСКИХ</w:t>
      </w:r>
      <w:r w:rsidRPr="006C6931">
        <w:rPr>
          <w:rFonts w:asciiTheme="majorHAnsi" w:hAnsiTheme="majorHAnsi" w:cstheme="majorHAnsi"/>
          <w:b/>
          <w:sz w:val="28"/>
          <w:szCs w:val="28"/>
          <w:lang w:val="ru-RU"/>
        </w:rPr>
        <w:t xml:space="preserve"> ОБЯЗАТЕЛЬСТВ</w:t>
      </w:r>
    </w:p>
    <w:p w14:paraId="789348FC" w14:textId="4563EA8D" w:rsidR="004476CB" w:rsidRPr="006C6931" w:rsidRDefault="004476CB" w:rsidP="004476CB">
      <w:pPr>
        <w:jc w:val="center"/>
        <w:rPr>
          <w:rFonts w:asciiTheme="majorHAnsi" w:hAnsiTheme="majorHAnsi"/>
          <w:b/>
          <w:sz w:val="28"/>
          <w:lang w:val="ru-RU"/>
        </w:rPr>
      </w:pPr>
    </w:p>
    <w:p w14:paraId="2529F891" w14:textId="77777777" w:rsidR="004476CB" w:rsidRPr="006C6931" w:rsidRDefault="004476CB" w:rsidP="00F52A5E">
      <w:pPr>
        <w:jc w:val="center"/>
        <w:rPr>
          <w:rFonts w:asciiTheme="majorHAnsi" w:hAnsiTheme="majorHAnsi"/>
          <w:b/>
          <w:sz w:val="28"/>
          <w:lang w:val="ru-RU"/>
        </w:rPr>
      </w:pPr>
    </w:p>
    <w:p w14:paraId="761B6577" w14:textId="41FBEB14" w:rsidR="004E7CEA" w:rsidRPr="006C6931" w:rsidRDefault="00DC421C" w:rsidP="00666096">
      <w:pPr>
        <w:pStyle w:val="af0"/>
        <w:numPr>
          <w:ilvl w:val="0"/>
          <w:numId w:val="16"/>
        </w:numPr>
        <w:jc w:val="left"/>
        <w:rPr>
          <w:rFonts w:asciiTheme="majorHAnsi" w:hAnsiTheme="majorHAnsi"/>
          <w:lang w:val="ru-RU"/>
        </w:rPr>
      </w:pPr>
      <w:r w:rsidRPr="006C6931">
        <w:rPr>
          <w:rFonts w:asciiTheme="majorHAnsi" w:hAnsiTheme="majorHAnsi" w:cstheme="minorHAnsi"/>
          <w:lang w:val="ru-RU"/>
        </w:rPr>
        <w:t>Республика Таджикистан (</w:t>
      </w:r>
      <w:r w:rsidR="00E65690" w:rsidRPr="006C6931">
        <w:rPr>
          <w:rFonts w:asciiTheme="majorHAnsi" w:hAnsiTheme="majorHAnsi" w:cstheme="minorHAnsi"/>
          <w:lang w:val="ru-RU"/>
        </w:rPr>
        <w:t>«Получатель»</w:t>
      </w:r>
      <w:r w:rsidRPr="006C6931">
        <w:rPr>
          <w:rFonts w:asciiTheme="majorHAnsi" w:hAnsiTheme="majorHAnsi" w:cstheme="minorHAnsi"/>
          <w:lang w:val="ru-RU"/>
        </w:rPr>
        <w:t>) будет реализовывать ПРОЕКТ ПО ПОВЫШЕНИЮ ГОТОВНОСТИ И УСТОЙЧИВОСТИ К БЕДСТВИЯМ В ТАДЖИКИСТАН</w:t>
      </w:r>
      <w:r w:rsidR="008D2B69" w:rsidRPr="006C6931">
        <w:rPr>
          <w:rFonts w:asciiTheme="majorHAnsi" w:hAnsiTheme="majorHAnsi" w:cstheme="minorHAnsi"/>
          <w:lang w:val="ru-RU"/>
        </w:rPr>
        <w:t>Е</w:t>
      </w:r>
      <w:r w:rsidRPr="006C6931">
        <w:rPr>
          <w:rFonts w:asciiTheme="majorHAnsi" w:hAnsiTheme="majorHAnsi" w:cstheme="minorHAnsi"/>
          <w:lang w:val="ru-RU"/>
        </w:rPr>
        <w:t xml:space="preserve"> («Проект») с участием Министерства финансов (</w:t>
      </w:r>
      <w:r w:rsidR="00356C33" w:rsidRPr="006C6931">
        <w:rPr>
          <w:rFonts w:asciiTheme="majorHAnsi" w:hAnsiTheme="majorHAnsi" w:cstheme="minorHAnsi"/>
          <w:lang w:val="ru-RU"/>
        </w:rPr>
        <w:t>Минфин</w:t>
      </w:r>
      <w:r w:rsidRPr="006C6931">
        <w:rPr>
          <w:rFonts w:asciiTheme="majorHAnsi" w:hAnsiTheme="majorHAnsi" w:cstheme="minorHAnsi"/>
          <w:lang w:val="ru-RU"/>
        </w:rPr>
        <w:t>), Комитета по чрезвычайным ситуациям и гражданской обороне (КЧС</w:t>
      </w:r>
      <w:r w:rsidR="00356C33" w:rsidRPr="006C6931">
        <w:rPr>
          <w:rFonts w:asciiTheme="majorHAnsi" w:hAnsiTheme="majorHAnsi" w:cstheme="minorHAnsi"/>
          <w:lang w:val="ru-RU"/>
        </w:rPr>
        <w:t> </w:t>
      </w:r>
      <w:r w:rsidRPr="006C6931">
        <w:rPr>
          <w:rFonts w:asciiTheme="majorHAnsi" w:hAnsiTheme="majorHAnsi" w:cstheme="minorHAnsi"/>
          <w:lang w:val="ru-RU"/>
        </w:rPr>
        <w:t>и</w:t>
      </w:r>
      <w:r w:rsidR="00356C33" w:rsidRPr="006C6931">
        <w:rPr>
          <w:rFonts w:asciiTheme="majorHAnsi" w:hAnsiTheme="majorHAnsi" w:cstheme="minorHAnsi"/>
          <w:lang w:val="ru-RU"/>
        </w:rPr>
        <w:t> </w:t>
      </w:r>
      <w:r w:rsidRPr="006C6931">
        <w:rPr>
          <w:rFonts w:asciiTheme="majorHAnsi" w:hAnsiTheme="majorHAnsi" w:cstheme="minorHAnsi"/>
          <w:lang w:val="ru-RU"/>
        </w:rPr>
        <w:t>ГО) и Министерства транспорта (</w:t>
      </w:r>
      <w:r w:rsidR="00356C33" w:rsidRPr="006C6931">
        <w:rPr>
          <w:rFonts w:asciiTheme="majorHAnsi" w:hAnsiTheme="majorHAnsi" w:cstheme="minorHAnsi"/>
          <w:lang w:val="ru-RU"/>
        </w:rPr>
        <w:t>Минтранс</w:t>
      </w:r>
      <w:r w:rsidRPr="006C6931">
        <w:rPr>
          <w:rFonts w:asciiTheme="majorHAnsi" w:hAnsiTheme="majorHAnsi" w:cstheme="minorHAnsi"/>
          <w:lang w:val="ru-RU"/>
        </w:rPr>
        <w:t xml:space="preserve">). Международная ассоциация развития («Ассоциация») </w:t>
      </w:r>
      <w:r w:rsidR="00356C33" w:rsidRPr="006C6931">
        <w:rPr>
          <w:rFonts w:asciiTheme="majorHAnsi" w:hAnsiTheme="majorHAnsi" w:cstheme="minorHAnsi"/>
          <w:lang w:val="ru-RU"/>
        </w:rPr>
        <w:t xml:space="preserve">согласилась </w:t>
      </w:r>
      <w:r w:rsidRPr="006C6931">
        <w:rPr>
          <w:rFonts w:asciiTheme="majorHAnsi" w:hAnsiTheme="majorHAnsi" w:cstheme="minorHAnsi"/>
          <w:lang w:val="ru-RU"/>
        </w:rPr>
        <w:t>предоставить финансирование для Проекта.</w:t>
      </w:r>
    </w:p>
    <w:p w14:paraId="60897400" w14:textId="77777777" w:rsidR="0096604B" w:rsidRPr="006C6931" w:rsidRDefault="001062B6" w:rsidP="007E495A">
      <w:pPr>
        <w:pStyle w:val="af0"/>
        <w:numPr>
          <w:ilvl w:val="0"/>
          <w:numId w:val="16"/>
        </w:numPr>
        <w:jc w:val="left"/>
        <w:rPr>
          <w:rFonts w:asciiTheme="majorHAnsi" w:hAnsiTheme="majorHAnsi" w:cstheme="majorHAnsi"/>
          <w:lang w:val="ru-RU"/>
        </w:rPr>
      </w:pPr>
      <w:r w:rsidRPr="006C6931">
        <w:rPr>
          <w:rFonts w:asciiTheme="majorHAnsi" w:hAnsiTheme="majorHAnsi" w:cstheme="minorHAnsi"/>
          <w:lang w:val="ru-RU"/>
        </w:rPr>
        <w:t xml:space="preserve">Получатель </w:t>
      </w:r>
      <w:r w:rsidR="008D2B69" w:rsidRPr="006C6931">
        <w:rPr>
          <w:rFonts w:asciiTheme="majorHAnsi" w:hAnsiTheme="majorHAnsi" w:cstheme="minorHAnsi"/>
          <w:lang w:val="ru-RU"/>
        </w:rPr>
        <w:t xml:space="preserve">обеспечит </w:t>
      </w:r>
      <w:r w:rsidRPr="006C6931">
        <w:rPr>
          <w:rFonts w:asciiTheme="majorHAnsi" w:hAnsiTheme="majorHAnsi" w:cstheme="minorHAnsi"/>
          <w:lang w:val="ru-RU"/>
        </w:rPr>
        <w:t xml:space="preserve">существенные меры и действия </w:t>
      </w:r>
      <w:r w:rsidR="008D2B69" w:rsidRPr="006C6931">
        <w:rPr>
          <w:rFonts w:asciiTheme="majorHAnsi" w:hAnsiTheme="majorHAnsi" w:cstheme="minorHAnsi"/>
          <w:lang w:val="ru-RU"/>
        </w:rPr>
        <w:t xml:space="preserve">таким образом, чтобы </w:t>
      </w:r>
      <w:r w:rsidRPr="006C6931">
        <w:rPr>
          <w:rFonts w:asciiTheme="majorHAnsi" w:hAnsiTheme="majorHAnsi" w:cstheme="minorHAnsi"/>
          <w:lang w:val="ru-RU"/>
        </w:rPr>
        <w:t>Проект</w:t>
      </w:r>
      <w:r w:rsidR="008D2B69" w:rsidRPr="006C6931">
        <w:rPr>
          <w:rFonts w:asciiTheme="majorHAnsi" w:hAnsiTheme="majorHAnsi" w:cstheme="minorHAnsi"/>
          <w:lang w:val="ru-RU"/>
        </w:rPr>
        <w:t xml:space="preserve"> реализовывался</w:t>
      </w:r>
      <w:r w:rsidRPr="006C6931">
        <w:rPr>
          <w:rFonts w:asciiTheme="majorHAnsi" w:hAnsiTheme="majorHAnsi" w:cstheme="minorHAnsi"/>
          <w:lang w:val="ru-RU"/>
        </w:rPr>
        <w:t xml:space="preserve"> в соответствии с </w:t>
      </w:r>
      <w:r w:rsidR="00356C33" w:rsidRPr="006C6931">
        <w:rPr>
          <w:rFonts w:asciiTheme="majorHAnsi" w:hAnsiTheme="majorHAnsi" w:cstheme="minorHAnsi"/>
          <w:lang w:val="ru-RU"/>
        </w:rPr>
        <w:t xml:space="preserve">Социально-экологическими </w:t>
      </w:r>
      <w:r w:rsidRPr="006C6931">
        <w:rPr>
          <w:rFonts w:asciiTheme="majorHAnsi" w:hAnsiTheme="majorHAnsi" w:cstheme="minorHAnsi"/>
          <w:lang w:val="ru-RU"/>
        </w:rPr>
        <w:t>стандартами (</w:t>
      </w:r>
      <w:r w:rsidR="00356C33" w:rsidRPr="006C6931">
        <w:rPr>
          <w:rFonts w:asciiTheme="majorHAnsi" w:hAnsiTheme="majorHAnsi" w:cstheme="minorHAnsi"/>
          <w:b/>
          <w:lang w:val="ru-RU"/>
        </w:rPr>
        <w:t>СЭС</w:t>
      </w:r>
      <w:r w:rsidRPr="006C6931">
        <w:rPr>
          <w:rFonts w:asciiTheme="majorHAnsi" w:hAnsiTheme="majorHAnsi" w:cstheme="minorHAnsi"/>
          <w:lang w:val="ru-RU"/>
        </w:rPr>
        <w:t>). В настоящем Плане социальн</w:t>
      </w:r>
      <w:r w:rsidR="00356C33" w:rsidRPr="006C6931">
        <w:rPr>
          <w:rFonts w:asciiTheme="majorHAnsi" w:hAnsiTheme="majorHAnsi" w:cstheme="minorHAnsi"/>
          <w:lang w:val="ru-RU"/>
        </w:rPr>
        <w:t>о-экологических</w:t>
      </w:r>
      <w:r w:rsidRPr="006C6931">
        <w:rPr>
          <w:rFonts w:asciiTheme="majorHAnsi" w:hAnsiTheme="majorHAnsi" w:cstheme="minorHAnsi"/>
          <w:lang w:val="ru-RU"/>
        </w:rPr>
        <w:t xml:space="preserve"> обязательств (</w:t>
      </w:r>
      <w:r w:rsidR="00356C33" w:rsidRPr="006C6931">
        <w:rPr>
          <w:rFonts w:asciiTheme="majorHAnsi" w:hAnsiTheme="majorHAnsi" w:cstheme="minorHAnsi"/>
          <w:b/>
          <w:lang w:val="ru-RU"/>
        </w:rPr>
        <w:t>ПСЭО</w:t>
      </w:r>
      <w:r w:rsidRPr="006C6931">
        <w:rPr>
          <w:rFonts w:asciiTheme="majorHAnsi" w:hAnsiTheme="majorHAnsi" w:cstheme="minorHAnsi"/>
          <w:lang w:val="ru-RU"/>
        </w:rPr>
        <w:t xml:space="preserve">) </w:t>
      </w:r>
      <w:r w:rsidR="008D2B69" w:rsidRPr="006C6931">
        <w:rPr>
          <w:rFonts w:asciiTheme="majorHAnsi" w:hAnsiTheme="majorHAnsi" w:cstheme="minorHAnsi"/>
          <w:lang w:val="ru-RU"/>
        </w:rPr>
        <w:t xml:space="preserve">описываются существенные </w:t>
      </w:r>
      <w:r w:rsidRPr="006C6931">
        <w:rPr>
          <w:rFonts w:asciiTheme="majorHAnsi" w:hAnsiTheme="majorHAnsi" w:cstheme="minorHAnsi"/>
          <w:lang w:val="ru-RU"/>
        </w:rPr>
        <w:t>мер</w:t>
      </w:r>
      <w:r w:rsidR="008D2B69" w:rsidRPr="006C6931">
        <w:rPr>
          <w:rFonts w:asciiTheme="majorHAnsi" w:hAnsiTheme="majorHAnsi" w:cstheme="minorHAnsi"/>
          <w:lang w:val="ru-RU"/>
        </w:rPr>
        <w:t>ы</w:t>
      </w:r>
      <w:r w:rsidRPr="006C6931">
        <w:rPr>
          <w:rFonts w:asciiTheme="majorHAnsi" w:hAnsiTheme="majorHAnsi" w:cstheme="minorHAnsi"/>
          <w:lang w:val="ru-RU"/>
        </w:rPr>
        <w:t xml:space="preserve"> и </w:t>
      </w:r>
      <w:r w:rsidR="008D2B69" w:rsidRPr="006C6931">
        <w:rPr>
          <w:rFonts w:asciiTheme="majorHAnsi" w:hAnsiTheme="majorHAnsi" w:cstheme="minorHAnsi"/>
          <w:lang w:val="ru-RU"/>
        </w:rPr>
        <w:t>действия</w:t>
      </w:r>
      <w:r w:rsidR="00492173" w:rsidRPr="006C6931">
        <w:rPr>
          <w:rFonts w:asciiTheme="majorHAnsi" w:hAnsiTheme="majorHAnsi"/>
          <w:lang w:val="ru-RU"/>
        </w:rPr>
        <w:t>,</w:t>
      </w:r>
      <w:r w:rsidR="004476CB" w:rsidRPr="006C6931">
        <w:rPr>
          <w:rFonts w:asciiTheme="majorHAnsi" w:hAnsiTheme="majorHAnsi"/>
          <w:lang w:val="ru-RU"/>
        </w:rPr>
        <w:t xml:space="preserve"> </w:t>
      </w:r>
      <w:r w:rsidRPr="006C6931">
        <w:rPr>
          <w:rFonts w:asciiTheme="majorHAnsi" w:hAnsiTheme="majorHAnsi" w:cstheme="majorHAnsi"/>
          <w:lang w:val="ru-RU"/>
        </w:rPr>
        <w:t xml:space="preserve">которые </w:t>
      </w:r>
      <w:r w:rsidR="000C13D4" w:rsidRPr="006C6931">
        <w:rPr>
          <w:rFonts w:asciiTheme="majorHAnsi" w:hAnsiTheme="majorHAnsi" w:cstheme="majorHAnsi"/>
          <w:lang w:val="ru-RU"/>
        </w:rPr>
        <w:t xml:space="preserve">будут </w:t>
      </w:r>
      <w:r w:rsidR="00D61D8B" w:rsidRPr="006C6931">
        <w:rPr>
          <w:rFonts w:asciiTheme="majorHAnsi" w:hAnsiTheme="majorHAnsi" w:cstheme="majorHAnsi"/>
          <w:lang w:val="ru-RU"/>
        </w:rPr>
        <w:t>реализовываться Получателем</w:t>
      </w:r>
      <w:r w:rsidR="008D2B69" w:rsidRPr="006C6931">
        <w:rPr>
          <w:rFonts w:asciiTheme="majorHAnsi" w:hAnsiTheme="majorHAnsi" w:cstheme="majorHAnsi"/>
          <w:lang w:val="ru-RU"/>
        </w:rPr>
        <w:t xml:space="preserve"> или по распоряжению </w:t>
      </w:r>
      <w:r w:rsidRPr="006C6931">
        <w:rPr>
          <w:rFonts w:asciiTheme="majorHAnsi" w:hAnsiTheme="majorHAnsi" w:cstheme="majorHAnsi"/>
          <w:lang w:val="ru-RU"/>
        </w:rPr>
        <w:t>Получател</w:t>
      </w:r>
      <w:r w:rsidR="008D2B69" w:rsidRPr="006C6931">
        <w:rPr>
          <w:rFonts w:asciiTheme="majorHAnsi" w:hAnsiTheme="majorHAnsi" w:cstheme="majorHAnsi"/>
          <w:lang w:val="ru-RU"/>
        </w:rPr>
        <w:t>я</w:t>
      </w:r>
      <w:r w:rsidRPr="006C6931">
        <w:rPr>
          <w:rFonts w:asciiTheme="majorHAnsi" w:hAnsiTheme="majorHAnsi" w:cstheme="majorHAnsi"/>
          <w:lang w:val="ru-RU"/>
        </w:rPr>
        <w:t xml:space="preserve">, </w:t>
      </w:r>
      <w:r w:rsidR="008D2B69" w:rsidRPr="006C6931">
        <w:rPr>
          <w:rFonts w:asciiTheme="majorHAnsi" w:hAnsiTheme="majorHAnsi" w:cstheme="majorHAnsi"/>
          <w:lang w:val="ru-RU"/>
        </w:rPr>
        <w:t xml:space="preserve">в том числе сроки </w:t>
      </w:r>
      <w:r w:rsidRPr="006C6931">
        <w:rPr>
          <w:rFonts w:asciiTheme="majorHAnsi" w:hAnsiTheme="majorHAnsi" w:cstheme="majorHAnsi"/>
          <w:lang w:val="ru-RU"/>
        </w:rPr>
        <w:t xml:space="preserve">реализации действий и мер, институциональные, кадровые </w:t>
      </w:r>
      <w:r w:rsidR="008D2B69" w:rsidRPr="006C6931">
        <w:rPr>
          <w:rFonts w:asciiTheme="majorHAnsi" w:hAnsiTheme="majorHAnsi" w:cstheme="majorHAnsi"/>
          <w:lang w:val="ru-RU"/>
        </w:rPr>
        <w:t>механизмы</w:t>
      </w:r>
      <w:r w:rsidRPr="006C6931">
        <w:rPr>
          <w:rFonts w:asciiTheme="majorHAnsi" w:hAnsiTheme="majorHAnsi" w:cstheme="majorHAnsi"/>
          <w:lang w:val="ru-RU"/>
        </w:rPr>
        <w:t xml:space="preserve">, </w:t>
      </w:r>
      <w:r w:rsidR="008D2B69" w:rsidRPr="006C6931">
        <w:rPr>
          <w:rFonts w:asciiTheme="majorHAnsi" w:hAnsiTheme="majorHAnsi" w:cstheme="majorHAnsi"/>
          <w:lang w:val="ru-RU"/>
        </w:rPr>
        <w:t>механизмы обучения</w:t>
      </w:r>
      <w:r w:rsidRPr="006C6931">
        <w:rPr>
          <w:rFonts w:asciiTheme="majorHAnsi" w:hAnsiTheme="majorHAnsi" w:cstheme="majorHAnsi"/>
          <w:lang w:val="ru-RU"/>
        </w:rPr>
        <w:t>, мониторинга и отчетности, управление жалобами</w:t>
      </w:r>
      <w:r w:rsidR="008D2B69" w:rsidRPr="006C6931">
        <w:rPr>
          <w:rFonts w:asciiTheme="majorHAnsi" w:hAnsiTheme="majorHAnsi" w:cstheme="majorHAnsi"/>
          <w:lang w:val="ru-RU"/>
        </w:rPr>
        <w:t>,</w:t>
      </w:r>
      <w:r w:rsidRPr="006C6931">
        <w:rPr>
          <w:rFonts w:asciiTheme="majorHAnsi" w:hAnsiTheme="majorHAnsi" w:cstheme="majorHAnsi"/>
          <w:lang w:val="ru-RU"/>
        </w:rPr>
        <w:t xml:space="preserve"> социальн</w:t>
      </w:r>
      <w:r w:rsidR="008D2B69" w:rsidRPr="006C6931">
        <w:rPr>
          <w:rFonts w:asciiTheme="majorHAnsi" w:hAnsiTheme="majorHAnsi" w:cstheme="majorHAnsi"/>
          <w:lang w:val="ru-RU"/>
        </w:rPr>
        <w:t>о-экологические</w:t>
      </w:r>
      <w:r w:rsidRPr="006C6931">
        <w:rPr>
          <w:rFonts w:asciiTheme="majorHAnsi" w:hAnsiTheme="majorHAnsi" w:cstheme="majorHAnsi"/>
          <w:lang w:val="ru-RU"/>
        </w:rPr>
        <w:t xml:space="preserve"> оценки и инструменты</w:t>
      </w:r>
      <w:r w:rsidR="008D2B69" w:rsidRPr="006C6931">
        <w:rPr>
          <w:rFonts w:asciiTheme="majorHAnsi" w:hAnsiTheme="majorHAnsi" w:cstheme="majorHAnsi"/>
          <w:lang w:val="ru-RU"/>
        </w:rPr>
        <w:t xml:space="preserve"> по охране окружающей и социальной среды</w:t>
      </w:r>
      <w:r w:rsidRPr="006C6931">
        <w:rPr>
          <w:rFonts w:asciiTheme="majorHAnsi" w:hAnsiTheme="majorHAnsi" w:cstheme="majorHAnsi"/>
          <w:lang w:val="ru-RU"/>
        </w:rPr>
        <w:t xml:space="preserve">, которые должны быть подготовлены или обновлены, обнародованы, </w:t>
      </w:r>
      <w:r w:rsidR="004B2654" w:rsidRPr="006C6931">
        <w:rPr>
          <w:rFonts w:asciiTheme="majorHAnsi" w:hAnsiTheme="majorHAnsi" w:cstheme="majorHAnsi"/>
          <w:lang w:val="ru-RU"/>
        </w:rPr>
        <w:t>обсуждены</w:t>
      </w:r>
      <w:r w:rsidR="008D2B69" w:rsidRPr="006C6931">
        <w:rPr>
          <w:rFonts w:asciiTheme="majorHAnsi" w:hAnsiTheme="majorHAnsi" w:cstheme="majorHAnsi"/>
          <w:lang w:val="ru-RU"/>
        </w:rPr>
        <w:t xml:space="preserve"> с заинтересованными сторонами</w:t>
      </w:r>
      <w:r w:rsidRPr="006C6931">
        <w:rPr>
          <w:rFonts w:asciiTheme="majorHAnsi" w:hAnsiTheme="majorHAnsi" w:cstheme="majorHAnsi"/>
          <w:lang w:val="ru-RU"/>
        </w:rPr>
        <w:t xml:space="preserve">, </w:t>
      </w:r>
      <w:r w:rsidR="00D512A5" w:rsidRPr="006C6931">
        <w:rPr>
          <w:rFonts w:asciiTheme="majorHAnsi" w:hAnsiTheme="majorHAnsi" w:cstheme="majorHAnsi"/>
          <w:lang w:val="ru-RU"/>
        </w:rPr>
        <w:t>приняты</w:t>
      </w:r>
      <w:r w:rsidRPr="006C6931">
        <w:rPr>
          <w:rFonts w:asciiTheme="majorHAnsi" w:hAnsiTheme="majorHAnsi" w:cstheme="majorHAnsi"/>
          <w:lang w:val="ru-RU"/>
        </w:rPr>
        <w:t xml:space="preserve"> и </w:t>
      </w:r>
      <w:r w:rsidR="000C13D4" w:rsidRPr="006C6931">
        <w:rPr>
          <w:rFonts w:asciiTheme="majorHAnsi" w:hAnsiTheme="majorHAnsi" w:cstheme="majorHAnsi"/>
          <w:lang w:val="ru-RU"/>
        </w:rPr>
        <w:t xml:space="preserve">реализованы </w:t>
      </w:r>
      <w:r w:rsidRPr="006C6931">
        <w:rPr>
          <w:rFonts w:asciiTheme="majorHAnsi" w:hAnsiTheme="majorHAnsi" w:cstheme="majorHAnsi"/>
          <w:lang w:val="ru-RU"/>
        </w:rPr>
        <w:t xml:space="preserve">в рамках </w:t>
      </w:r>
      <w:r w:rsidR="00356C33" w:rsidRPr="006C6931">
        <w:rPr>
          <w:rFonts w:asciiTheme="majorHAnsi" w:hAnsiTheme="majorHAnsi" w:cstheme="majorHAnsi"/>
          <w:lang w:val="ru-RU"/>
        </w:rPr>
        <w:t>ПСЭО</w:t>
      </w:r>
      <w:r w:rsidRPr="006C6931">
        <w:rPr>
          <w:rFonts w:asciiTheme="majorHAnsi" w:hAnsiTheme="majorHAnsi" w:cstheme="majorHAnsi"/>
          <w:lang w:val="ru-RU"/>
        </w:rPr>
        <w:t xml:space="preserve"> и </w:t>
      </w:r>
      <w:r w:rsidR="00356C33" w:rsidRPr="006C6931">
        <w:rPr>
          <w:rFonts w:asciiTheme="majorHAnsi" w:hAnsiTheme="majorHAnsi" w:cstheme="majorHAnsi"/>
          <w:lang w:val="ru-RU"/>
        </w:rPr>
        <w:t>СЭС</w:t>
      </w:r>
      <w:r w:rsidR="008D2B69" w:rsidRPr="006C6931">
        <w:rPr>
          <w:rFonts w:asciiTheme="majorHAnsi" w:hAnsiTheme="majorHAnsi" w:cstheme="majorHAnsi"/>
          <w:lang w:val="ru-RU"/>
        </w:rPr>
        <w:t xml:space="preserve"> в порядке, приемлемом </w:t>
      </w:r>
      <w:r w:rsidRPr="006C6931">
        <w:rPr>
          <w:rFonts w:asciiTheme="majorHAnsi" w:hAnsiTheme="majorHAnsi" w:cstheme="majorHAnsi"/>
          <w:lang w:val="ru-RU"/>
        </w:rPr>
        <w:t>для Ассоциации</w:t>
      </w:r>
      <w:r w:rsidR="004476CB" w:rsidRPr="006C6931">
        <w:rPr>
          <w:rFonts w:asciiTheme="majorHAnsi" w:hAnsiTheme="majorHAnsi" w:cstheme="majorHAnsi"/>
          <w:lang w:val="ru-RU"/>
        </w:rPr>
        <w:t>.</w:t>
      </w:r>
    </w:p>
    <w:p w14:paraId="0538B76D" w14:textId="53BA8F9F" w:rsidR="004E7CEA" w:rsidRPr="006C6931" w:rsidRDefault="001062B6" w:rsidP="001062B6">
      <w:pPr>
        <w:pStyle w:val="af0"/>
        <w:numPr>
          <w:ilvl w:val="0"/>
          <w:numId w:val="16"/>
        </w:numPr>
        <w:jc w:val="left"/>
        <w:rPr>
          <w:rFonts w:asciiTheme="majorHAnsi" w:hAnsiTheme="majorHAnsi"/>
          <w:lang w:val="ru-RU"/>
        </w:rPr>
      </w:pPr>
      <w:r w:rsidRPr="006C6931">
        <w:rPr>
          <w:rFonts w:asciiTheme="majorHAnsi" w:hAnsiTheme="majorHAnsi" w:cstheme="minorHAnsi"/>
          <w:lang w:val="ru-RU"/>
        </w:rPr>
        <w:t xml:space="preserve">Получатель ответствен за соблюдение всех требований </w:t>
      </w:r>
      <w:r w:rsidR="00356C33" w:rsidRPr="006C6931">
        <w:rPr>
          <w:rFonts w:asciiTheme="majorHAnsi" w:hAnsiTheme="majorHAnsi" w:cstheme="minorHAnsi"/>
          <w:lang w:val="ru-RU"/>
        </w:rPr>
        <w:t>ПСЭО</w:t>
      </w:r>
      <w:r w:rsidRPr="006C6931">
        <w:rPr>
          <w:rFonts w:asciiTheme="majorHAnsi" w:hAnsiTheme="majorHAnsi" w:cstheme="minorHAnsi"/>
          <w:lang w:val="ru-RU"/>
        </w:rPr>
        <w:t xml:space="preserve">, даже </w:t>
      </w:r>
      <w:r w:rsidR="008D2B69" w:rsidRPr="006C6931">
        <w:rPr>
          <w:rFonts w:asciiTheme="majorHAnsi" w:hAnsiTheme="majorHAnsi" w:cstheme="minorHAnsi"/>
          <w:lang w:val="ru-RU"/>
        </w:rPr>
        <w:t xml:space="preserve">когда </w:t>
      </w:r>
      <w:r w:rsidRPr="006C6931">
        <w:rPr>
          <w:rFonts w:asciiTheme="majorHAnsi" w:hAnsiTheme="majorHAnsi" w:cstheme="minorHAnsi"/>
          <w:lang w:val="ru-RU"/>
        </w:rPr>
        <w:t>реализация конкретных мер и действий осуществляется Министерствами, упоминаемыми в пункте 1 выше</w:t>
      </w:r>
      <w:r w:rsidR="003106DE">
        <w:rPr>
          <w:rFonts w:asciiTheme="majorHAnsi" w:hAnsiTheme="majorHAnsi" w:cstheme="minorHAnsi"/>
          <w:lang w:val="ru-RU"/>
        </w:rPr>
        <w:t>.</w:t>
      </w:r>
    </w:p>
    <w:p w14:paraId="2E1BBF0C" w14:textId="77777777" w:rsidR="0096604B" w:rsidRPr="006C6931" w:rsidRDefault="001062B6" w:rsidP="007E495A">
      <w:pPr>
        <w:pStyle w:val="af0"/>
        <w:numPr>
          <w:ilvl w:val="0"/>
          <w:numId w:val="16"/>
        </w:numPr>
        <w:jc w:val="left"/>
        <w:rPr>
          <w:rFonts w:asciiTheme="majorHAnsi" w:hAnsiTheme="majorHAnsi"/>
          <w:lang w:val="ru-RU"/>
        </w:rPr>
      </w:pPr>
      <w:r w:rsidRPr="006C6931">
        <w:rPr>
          <w:rFonts w:asciiTheme="majorHAnsi" w:hAnsiTheme="majorHAnsi" w:cstheme="minorHAnsi"/>
          <w:lang w:val="ru-RU"/>
        </w:rPr>
        <w:t>Получател</w:t>
      </w:r>
      <w:r w:rsidR="000C13D4" w:rsidRPr="006C6931">
        <w:rPr>
          <w:rFonts w:asciiTheme="majorHAnsi" w:hAnsiTheme="majorHAnsi" w:cstheme="minorHAnsi"/>
          <w:lang w:val="ru-RU"/>
        </w:rPr>
        <w:t>ь</w:t>
      </w:r>
      <w:r w:rsidRPr="006C6931">
        <w:rPr>
          <w:rFonts w:asciiTheme="majorHAnsi" w:hAnsiTheme="majorHAnsi" w:cstheme="minorHAnsi"/>
          <w:lang w:val="ru-RU"/>
        </w:rPr>
        <w:t xml:space="preserve"> </w:t>
      </w:r>
      <w:r w:rsidR="000C13D4" w:rsidRPr="006C6931">
        <w:rPr>
          <w:rFonts w:asciiTheme="majorHAnsi" w:hAnsiTheme="majorHAnsi" w:cstheme="minorHAnsi"/>
          <w:lang w:val="ru-RU"/>
        </w:rPr>
        <w:t xml:space="preserve">будет осуществлять </w:t>
      </w:r>
      <w:r w:rsidRPr="006C6931">
        <w:rPr>
          <w:rFonts w:asciiTheme="majorHAnsi" w:hAnsiTheme="majorHAnsi" w:cstheme="minorHAnsi"/>
          <w:lang w:val="ru-RU"/>
        </w:rPr>
        <w:t xml:space="preserve">мониторинг </w:t>
      </w:r>
      <w:r w:rsidR="000C13D4" w:rsidRPr="006C6931">
        <w:rPr>
          <w:rFonts w:asciiTheme="majorHAnsi" w:hAnsiTheme="majorHAnsi" w:cstheme="minorHAnsi"/>
          <w:lang w:val="ru-RU"/>
        </w:rPr>
        <w:t xml:space="preserve">реализации существенных мер и действий, изложенных в настоящем ПСЭО, </w:t>
      </w:r>
      <w:r w:rsidRPr="006C6931">
        <w:rPr>
          <w:rFonts w:asciiTheme="majorHAnsi" w:hAnsiTheme="majorHAnsi" w:cstheme="minorHAnsi"/>
          <w:lang w:val="ru-RU"/>
        </w:rPr>
        <w:t>и представлять</w:t>
      </w:r>
      <w:r w:rsidR="000C13D4" w:rsidRPr="006C6931">
        <w:rPr>
          <w:rFonts w:asciiTheme="majorHAnsi" w:hAnsiTheme="majorHAnsi" w:cstheme="minorHAnsi"/>
          <w:lang w:val="ru-RU"/>
        </w:rPr>
        <w:t xml:space="preserve"> </w:t>
      </w:r>
      <w:r w:rsidRPr="006C6931">
        <w:rPr>
          <w:rFonts w:asciiTheme="majorHAnsi" w:hAnsiTheme="majorHAnsi" w:cstheme="minorHAnsi"/>
          <w:lang w:val="ru-RU"/>
        </w:rPr>
        <w:t xml:space="preserve">отчетность в Ассоциацию в соответствии с требованиями </w:t>
      </w:r>
      <w:r w:rsidR="00356C33" w:rsidRPr="006C6931">
        <w:rPr>
          <w:rFonts w:asciiTheme="majorHAnsi" w:hAnsiTheme="majorHAnsi" w:cstheme="minorHAnsi"/>
          <w:lang w:val="ru-RU"/>
        </w:rPr>
        <w:t>ПСЭО</w:t>
      </w:r>
      <w:r w:rsidRPr="006C6931">
        <w:rPr>
          <w:rFonts w:asciiTheme="majorHAnsi" w:hAnsiTheme="majorHAnsi" w:cstheme="minorHAnsi"/>
          <w:lang w:val="ru-RU"/>
        </w:rPr>
        <w:t xml:space="preserve"> и усло</w:t>
      </w:r>
      <w:r w:rsidR="00073F6A" w:rsidRPr="006C6931">
        <w:rPr>
          <w:rFonts w:asciiTheme="majorHAnsi" w:hAnsiTheme="majorHAnsi" w:cstheme="minorHAnsi"/>
          <w:lang w:val="ru-RU"/>
        </w:rPr>
        <w:t>виями юридического соглашения, и</w:t>
      </w:r>
      <w:r w:rsidRPr="006C6931">
        <w:rPr>
          <w:rFonts w:asciiTheme="majorHAnsi" w:hAnsiTheme="majorHAnsi" w:cstheme="minorHAnsi"/>
          <w:lang w:val="ru-RU"/>
        </w:rPr>
        <w:t xml:space="preserve"> Ассоциация со своей стороны будет </w:t>
      </w:r>
      <w:r w:rsidR="00FF0D27" w:rsidRPr="006C6931">
        <w:rPr>
          <w:rFonts w:asciiTheme="majorHAnsi" w:hAnsiTheme="majorHAnsi" w:cstheme="minorHAnsi"/>
          <w:lang w:val="ru-RU"/>
        </w:rPr>
        <w:t xml:space="preserve">отслеживать </w:t>
      </w:r>
      <w:r w:rsidRPr="006C6931">
        <w:rPr>
          <w:rFonts w:asciiTheme="majorHAnsi" w:hAnsiTheme="majorHAnsi" w:cstheme="minorHAnsi"/>
          <w:lang w:val="ru-RU"/>
        </w:rPr>
        <w:t xml:space="preserve">и оценивать прогресс и выполнение существенных мер и действий </w:t>
      </w:r>
      <w:r w:rsidR="007525D0" w:rsidRPr="006C6931">
        <w:rPr>
          <w:rFonts w:asciiTheme="majorHAnsi" w:hAnsiTheme="majorHAnsi" w:cstheme="minorHAnsi"/>
          <w:lang w:val="ru-RU"/>
        </w:rPr>
        <w:t>на всем протяжении Проекта</w:t>
      </w:r>
      <w:r w:rsidRPr="006C6931">
        <w:rPr>
          <w:rFonts w:asciiTheme="majorHAnsi" w:hAnsiTheme="majorHAnsi" w:cstheme="minorHAnsi"/>
          <w:lang w:val="ru-RU"/>
        </w:rPr>
        <w:t>.</w:t>
      </w:r>
    </w:p>
    <w:p w14:paraId="4327BA82" w14:textId="15BBA864" w:rsidR="00F61F64" w:rsidRPr="006C6931" w:rsidRDefault="00C262B2" w:rsidP="007E495A">
      <w:pPr>
        <w:pStyle w:val="af0"/>
        <w:numPr>
          <w:ilvl w:val="0"/>
          <w:numId w:val="16"/>
        </w:numPr>
        <w:jc w:val="left"/>
        <w:rPr>
          <w:rFonts w:asciiTheme="majorHAnsi" w:hAnsiTheme="majorHAnsi"/>
          <w:lang w:val="ru-RU"/>
        </w:rPr>
      </w:pPr>
      <w:r w:rsidRPr="006C6931">
        <w:rPr>
          <w:rFonts w:asciiTheme="majorHAnsi" w:hAnsiTheme="majorHAnsi" w:cstheme="minorHAnsi"/>
          <w:lang w:val="ru-RU"/>
        </w:rPr>
        <w:t xml:space="preserve">Согласно договоренности, </w:t>
      </w:r>
      <w:r w:rsidR="00531CEF" w:rsidRPr="006C6931">
        <w:rPr>
          <w:rFonts w:asciiTheme="majorHAnsi" w:hAnsiTheme="majorHAnsi" w:cstheme="minorHAnsi"/>
          <w:lang w:val="ru-RU"/>
        </w:rPr>
        <w:t xml:space="preserve">достигнутой между Ассоциацией и Получателем, </w:t>
      </w:r>
      <w:r w:rsidRPr="006C6931">
        <w:rPr>
          <w:rFonts w:asciiTheme="majorHAnsi" w:hAnsiTheme="majorHAnsi" w:cstheme="minorHAnsi"/>
          <w:lang w:val="ru-RU"/>
        </w:rPr>
        <w:t xml:space="preserve">настоящий </w:t>
      </w:r>
      <w:r w:rsidR="00356C33" w:rsidRPr="006C6931">
        <w:rPr>
          <w:rFonts w:asciiTheme="majorHAnsi" w:hAnsiTheme="majorHAnsi" w:cstheme="minorHAnsi"/>
          <w:lang w:val="ru-RU"/>
        </w:rPr>
        <w:t>ПСЭО</w:t>
      </w:r>
      <w:r w:rsidRPr="006C6931">
        <w:rPr>
          <w:rFonts w:asciiTheme="majorHAnsi" w:hAnsiTheme="majorHAnsi" w:cstheme="minorHAnsi"/>
          <w:lang w:val="ru-RU"/>
        </w:rPr>
        <w:t xml:space="preserve"> может</w:t>
      </w:r>
      <w:r w:rsidR="000C13D4" w:rsidRPr="006C6931">
        <w:rPr>
          <w:rFonts w:asciiTheme="majorHAnsi" w:hAnsiTheme="majorHAnsi" w:cstheme="minorHAnsi"/>
          <w:lang w:val="ru-RU"/>
        </w:rPr>
        <w:t xml:space="preserve"> </w:t>
      </w:r>
      <w:r w:rsidRPr="006C6931">
        <w:rPr>
          <w:rFonts w:asciiTheme="majorHAnsi" w:hAnsiTheme="majorHAnsi" w:cstheme="minorHAnsi"/>
          <w:lang w:val="ru-RU"/>
        </w:rPr>
        <w:t>время от времени</w:t>
      </w:r>
      <w:r w:rsidR="000C13D4" w:rsidRPr="006C6931">
        <w:rPr>
          <w:rFonts w:asciiTheme="majorHAnsi" w:hAnsiTheme="majorHAnsi" w:cstheme="minorHAnsi"/>
          <w:lang w:val="ru-RU"/>
        </w:rPr>
        <w:t xml:space="preserve"> </w:t>
      </w:r>
      <w:r w:rsidRPr="006C6931">
        <w:rPr>
          <w:rFonts w:asciiTheme="majorHAnsi" w:hAnsiTheme="majorHAnsi" w:cstheme="minorHAnsi"/>
          <w:lang w:val="ru-RU"/>
        </w:rPr>
        <w:t xml:space="preserve">пересматриваться в ходе реализации </w:t>
      </w:r>
      <w:r w:rsidR="000C13D4" w:rsidRPr="006C6931">
        <w:rPr>
          <w:rFonts w:asciiTheme="majorHAnsi" w:hAnsiTheme="majorHAnsi" w:cstheme="minorHAnsi"/>
          <w:lang w:val="ru-RU"/>
        </w:rPr>
        <w:t>Проект</w:t>
      </w:r>
      <w:r w:rsidRPr="006C6931">
        <w:rPr>
          <w:rFonts w:asciiTheme="majorHAnsi" w:hAnsiTheme="majorHAnsi" w:cstheme="minorHAnsi"/>
          <w:lang w:val="ru-RU"/>
        </w:rPr>
        <w:t xml:space="preserve">а </w:t>
      </w:r>
      <w:r w:rsidR="000C13D4" w:rsidRPr="006C6931">
        <w:rPr>
          <w:rFonts w:asciiTheme="majorHAnsi" w:hAnsiTheme="majorHAnsi" w:cstheme="minorHAnsi"/>
          <w:lang w:val="ru-RU"/>
        </w:rPr>
        <w:t xml:space="preserve">для отражения </w:t>
      </w:r>
      <w:r w:rsidR="00FF0D27" w:rsidRPr="006C6931">
        <w:rPr>
          <w:rFonts w:asciiTheme="majorHAnsi" w:hAnsiTheme="majorHAnsi" w:cstheme="minorHAnsi"/>
          <w:lang w:val="ru-RU"/>
        </w:rPr>
        <w:t xml:space="preserve">адаптивного </w:t>
      </w:r>
      <w:r w:rsidRPr="006C6931">
        <w:rPr>
          <w:rFonts w:asciiTheme="majorHAnsi" w:hAnsiTheme="majorHAnsi" w:cstheme="minorHAnsi"/>
          <w:lang w:val="ru-RU"/>
        </w:rPr>
        <w:t xml:space="preserve">управления изменениями </w:t>
      </w:r>
      <w:r w:rsidR="000C13D4" w:rsidRPr="006C6931">
        <w:rPr>
          <w:rFonts w:asciiTheme="majorHAnsi" w:hAnsiTheme="majorHAnsi" w:cstheme="minorHAnsi"/>
          <w:lang w:val="ru-RU"/>
        </w:rPr>
        <w:t xml:space="preserve">Проекта </w:t>
      </w:r>
      <w:r w:rsidRPr="006C6931">
        <w:rPr>
          <w:rFonts w:asciiTheme="majorHAnsi" w:hAnsiTheme="majorHAnsi" w:cstheme="minorHAnsi"/>
          <w:lang w:val="ru-RU"/>
        </w:rPr>
        <w:t xml:space="preserve">и непредвиденными обстоятельствами или </w:t>
      </w:r>
      <w:r w:rsidR="000C13D4" w:rsidRPr="006C6931">
        <w:rPr>
          <w:rFonts w:asciiTheme="majorHAnsi" w:hAnsiTheme="majorHAnsi" w:cstheme="minorHAnsi"/>
          <w:lang w:val="ru-RU"/>
        </w:rPr>
        <w:t xml:space="preserve">в ответ на оценку </w:t>
      </w:r>
      <w:r w:rsidR="00FF0D27" w:rsidRPr="006C6931">
        <w:rPr>
          <w:rFonts w:asciiTheme="majorHAnsi" w:hAnsiTheme="majorHAnsi" w:cstheme="minorHAnsi"/>
          <w:lang w:val="ru-RU"/>
        </w:rPr>
        <w:t xml:space="preserve">показателей </w:t>
      </w:r>
      <w:r w:rsidR="000C13D4" w:rsidRPr="006C6931">
        <w:rPr>
          <w:rFonts w:asciiTheme="majorHAnsi" w:hAnsiTheme="majorHAnsi" w:cstheme="minorHAnsi"/>
          <w:lang w:val="ru-RU"/>
        </w:rPr>
        <w:t>Проекта</w:t>
      </w:r>
      <w:r w:rsidRPr="006C6931">
        <w:rPr>
          <w:rFonts w:asciiTheme="majorHAnsi" w:hAnsiTheme="majorHAnsi" w:cstheme="minorHAnsi"/>
          <w:lang w:val="ru-RU"/>
        </w:rPr>
        <w:t xml:space="preserve">, </w:t>
      </w:r>
      <w:r w:rsidR="000C13D4" w:rsidRPr="006C6931">
        <w:rPr>
          <w:rFonts w:asciiTheme="majorHAnsi" w:hAnsiTheme="majorHAnsi" w:cstheme="minorHAnsi"/>
          <w:lang w:val="ru-RU"/>
        </w:rPr>
        <w:t xml:space="preserve">проводимую </w:t>
      </w:r>
      <w:r w:rsidRPr="006C6931">
        <w:rPr>
          <w:rFonts w:asciiTheme="majorHAnsi" w:hAnsiTheme="majorHAnsi" w:cstheme="minorHAnsi"/>
          <w:lang w:val="ru-RU"/>
        </w:rPr>
        <w:t xml:space="preserve">в рамках самого </w:t>
      </w:r>
      <w:r w:rsidR="00356C33" w:rsidRPr="006C6931">
        <w:rPr>
          <w:rFonts w:asciiTheme="majorHAnsi" w:hAnsiTheme="majorHAnsi" w:cstheme="minorHAnsi"/>
          <w:lang w:val="ru-RU"/>
        </w:rPr>
        <w:t>ПСЭО</w:t>
      </w:r>
      <w:r w:rsidRPr="006C6931">
        <w:rPr>
          <w:rFonts w:asciiTheme="majorHAnsi" w:hAnsiTheme="majorHAnsi" w:cstheme="minorHAnsi"/>
          <w:lang w:val="ru-RU"/>
        </w:rPr>
        <w:t xml:space="preserve">. </w:t>
      </w:r>
      <w:r w:rsidR="00FF0D27" w:rsidRPr="006C6931">
        <w:rPr>
          <w:rFonts w:asciiTheme="majorHAnsi" w:hAnsiTheme="majorHAnsi" w:cstheme="minorHAnsi"/>
          <w:lang w:val="ru-RU"/>
        </w:rPr>
        <w:t xml:space="preserve">В таких случаях </w:t>
      </w:r>
      <w:r w:rsidRPr="006C6931">
        <w:rPr>
          <w:rFonts w:asciiTheme="majorHAnsi" w:hAnsiTheme="majorHAnsi" w:cstheme="minorHAnsi"/>
          <w:lang w:val="ru-RU"/>
        </w:rPr>
        <w:t xml:space="preserve">Получатель будет согласовывать изменения с </w:t>
      </w:r>
      <w:r w:rsidR="008D3DF7" w:rsidRPr="006C6931">
        <w:rPr>
          <w:rFonts w:asciiTheme="majorHAnsi" w:hAnsiTheme="majorHAnsi" w:cstheme="minorHAnsi"/>
          <w:lang w:val="ru-RU"/>
        </w:rPr>
        <w:t>Ассоциацией</w:t>
      </w:r>
      <w:r w:rsidRPr="006C6931">
        <w:rPr>
          <w:rFonts w:asciiTheme="majorHAnsi" w:hAnsiTheme="majorHAnsi" w:cstheme="minorHAnsi"/>
          <w:lang w:val="ru-RU"/>
        </w:rPr>
        <w:t xml:space="preserve"> и обновлять </w:t>
      </w:r>
      <w:r w:rsidR="00356C33" w:rsidRPr="006C6931">
        <w:rPr>
          <w:rFonts w:asciiTheme="majorHAnsi" w:hAnsiTheme="majorHAnsi" w:cstheme="minorHAnsi"/>
          <w:lang w:val="ru-RU"/>
        </w:rPr>
        <w:t>ПСЭО</w:t>
      </w:r>
      <w:r w:rsidRPr="006C6931">
        <w:rPr>
          <w:rFonts w:asciiTheme="majorHAnsi" w:hAnsiTheme="majorHAnsi" w:cstheme="minorHAnsi"/>
          <w:lang w:val="ru-RU"/>
        </w:rPr>
        <w:t xml:space="preserve"> </w:t>
      </w:r>
      <w:r w:rsidR="00D61D8B" w:rsidRPr="006C6931">
        <w:rPr>
          <w:rFonts w:asciiTheme="majorHAnsi" w:hAnsiTheme="majorHAnsi" w:cstheme="minorHAnsi"/>
          <w:lang w:val="ru-RU"/>
        </w:rPr>
        <w:t xml:space="preserve">на предмет </w:t>
      </w:r>
      <w:r w:rsidRPr="006C6931">
        <w:rPr>
          <w:rFonts w:asciiTheme="majorHAnsi" w:hAnsiTheme="majorHAnsi" w:cstheme="minorHAnsi"/>
          <w:lang w:val="ru-RU"/>
        </w:rPr>
        <w:t>отражения таких изменений. Договоренность о</w:t>
      </w:r>
      <w:r w:rsidR="00FF0D27" w:rsidRPr="006C6931">
        <w:rPr>
          <w:rFonts w:asciiTheme="majorHAnsi" w:hAnsiTheme="majorHAnsi" w:cstheme="minorHAnsi"/>
          <w:lang w:val="ru-RU"/>
        </w:rPr>
        <w:t xml:space="preserve"> внесении </w:t>
      </w:r>
      <w:r w:rsidRPr="006C6931">
        <w:rPr>
          <w:rFonts w:asciiTheme="majorHAnsi" w:hAnsiTheme="majorHAnsi" w:cstheme="minorHAnsi"/>
          <w:lang w:val="ru-RU"/>
        </w:rPr>
        <w:t>изменени</w:t>
      </w:r>
      <w:r w:rsidR="00FF0D27" w:rsidRPr="006C6931">
        <w:rPr>
          <w:rFonts w:asciiTheme="majorHAnsi" w:hAnsiTheme="majorHAnsi" w:cstheme="minorHAnsi"/>
          <w:lang w:val="ru-RU"/>
        </w:rPr>
        <w:t>й</w:t>
      </w:r>
      <w:r w:rsidRPr="006C6931">
        <w:rPr>
          <w:rFonts w:asciiTheme="majorHAnsi" w:hAnsiTheme="majorHAnsi" w:cstheme="minorHAnsi"/>
          <w:lang w:val="ru-RU"/>
        </w:rPr>
        <w:t xml:space="preserve"> в </w:t>
      </w:r>
      <w:r w:rsidR="00356C33" w:rsidRPr="006C6931">
        <w:rPr>
          <w:rFonts w:asciiTheme="majorHAnsi" w:hAnsiTheme="majorHAnsi" w:cstheme="minorHAnsi"/>
          <w:lang w:val="ru-RU"/>
        </w:rPr>
        <w:t>ПСЭО</w:t>
      </w:r>
      <w:r w:rsidRPr="006C6931">
        <w:rPr>
          <w:rFonts w:asciiTheme="majorHAnsi" w:hAnsiTheme="majorHAnsi" w:cstheme="minorHAnsi"/>
          <w:lang w:val="ru-RU"/>
        </w:rPr>
        <w:t xml:space="preserve"> будет документально </w:t>
      </w:r>
      <w:r w:rsidR="00FF0D27" w:rsidRPr="006C6931">
        <w:rPr>
          <w:rFonts w:asciiTheme="majorHAnsi" w:hAnsiTheme="majorHAnsi" w:cstheme="minorHAnsi"/>
          <w:lang w:val="ru-RU"/>
        </w:rPr>
        <w:t>оформл</w:t>
      </w:r>
      <w:r w:rsidR="003106DE">
        <w:rPr>
          <w:rFonts w:asciiTheme="majorHAnsi" w:hAnsiTheme="majorHAnsi" w:cstheme="minorHAnsi"/>
          <w:lang w:val="ru-RU"/>
        </w:rPr>
        <w:t xml:space="preserve">яться </w:t>
      </w:r>
      <w:r w:rsidRPr="006C6931">
        <w:rPr>
          <w:rFonts w:asciiTheme="majorHAnsi" w:hAnsiTheme="majorHAnsi" w:cstheme="minorHAnsi"/>
          <w:lang w:val="ru-RU"/>
        </w:rPr>
        <w:t xml:space="preserve">путем обмена письмами, подписанными со стороны </w:t>
      </w:r>
      <w:r w:rsidR="00465D51" w:rsidRPr="006C6931">
        <w:rPr>
          <w:rFonts w:asciiTheme="majorHAnsi" w:hAnsiTheme="majorHAnsi" w:cstheme="minorHAnsi"/>
          <w:lang w:val="ru-RU"/>
        </w:rPr>
        <w:t>Ассоциации</w:t>
      </w:r>
      <w:r w:rsidRPr="006C6931">
        <w:rPr>
          <w:rFonts w:asciiTheme="majorHAnsi" w:hAnsiTheme="majorHAnsi" w:cstheme="minorHAnsi"/>
          <w:lang w:val="ru-RU"/>
        </w:rPr>
        <w:t xml:space="preserve"> и Проекта. Получатель </w:t>
      </w:r>
      <w:r w:rsidR="00FF0D27" w:rsidRPr="006C6931">
        <w:rPr>
          <w:rFonts w:asciiTheme="majorHAnsi" w:hAnsiTheme="majorHAnsi" w:cstheme="minorHAnsi"/>
          <w:lang w:val="ru-RU"/>
        </w:rPr>
        <w:t xml:space="preserve">обеспечит </w:t>
      </w:r>
      <w:r w:rsidRPr="006C6931">
        <w:rPr>
          <w:rFonts w:asciiTheme="majorHAnsi" w:hAnsiTheme="majorHAnsi" w:cstheme="minorHAnsi"/>
          <w:lang w:val="ru-RU"/>
        </w:rPr>
        <w:t>незамедлительно</w:t>
      </w:r>
      <w:r w:rsidR="00FF0D27" w:rsidRPr="006C6931">
        <w:rPr>
          <w:rFonts w:asciiTheme="majorHAnsi" w:hAnsiTheme="majorHAnsi" w:cstheme="minorHAnsi"/>
          <w:lang w:val="ru-RU"/>
        </w:rPr>
        <w:t>е</w:t>
      </w:r>
      <w:r w:rsidRPr="006C6931">
        <w:rPr>
          <w:rFonts w:asciiTheme="majorHAnsi" w:hAnsiTheme="majorHAnsi" w:cstheme="minorHAnsi"/>
          <w:lang w:val="ru-RU"/>
        </w:rPr>
        <w:t xml:space="preserve"> </w:t>
      </w:r>
      <w:r w:rsidR="00FF0D27" w:rsidRPr="006C6931">
        <w:rPr>
          <w:rFonts w:asciiTheme="majorHAnsi" w:hAnsiTheme="majorHAnsi" w:cstheme="minorHAnsi"/>
          <w:lang w:val="ru-RU"/>
        </w:rPr>
        <w:t xml:space="preserve">обнародование обновленного </w:t>
      </w:r>
      <w:r w:rsidR="00356C33" w:rsidRPr="006C6931">
        <w:rPr>
          <w:rFonts w:asciiTheme="majorHAnsi" w:hAnsiTheme="majorHAnsi" w:cstheme="minorHAnsi"/>
          <w:lang w:val="ru-RU"/>
        </w:rPr>
        <w:t>ПСЭО</w:t>
      </w:r>
      <w:r w:rsidRPr="006C6931">
        <w:rPr>
          <w:rFonts w:asciiTheme="majorHAnsi" w:hAnsiTheme="majorHAnsi" w:cstheme="minorHAnsi"/>
          <w:lang w:val="ru-RU"/>
        </w:rPr>
        <w:t>.</w:t>
      </w:r>
    </w:p>
    <w:p w14:paraId="2EFFCA96" w14:textId="1B2DDB4C" w:rsidR="00C35CAD" w:rsidRPr="006C6931" w:rsidRDefault="00465D51" w:rsidP="007E495A">
      <w:pPr>
        <w:pStyle w:val="af0"/>
        <w:numPr>
          <w:ilvl w:val="0"/>
          <w:numId w:val="16"/>
        </w:numPr>
        <w:jc w:val="left"/>
        <w:rPr>
          <w:rFonts w:asciiTheme="majorHAnsi" w:hAnsiTheme="majorHAnsi"/>
          <w:lang w:val="ru-RU"/>
        </w:rPr>
      </w:pPr>
      <w:r w:rsidRPr="006C6931">
        <w:rPr>
          <w:rFonts w:asciiTheme="majorHAnsi" w:hAnsiTheme="majorHAnsi" w:cstheme="minorHAnsi"/>
          <w:lang w:val="ru-RU"/>
        </w:rPr>
        <w:t xml:space="preserve">Если изменения в </w:t>
      </w:r>
      <w:r w:rsidR="000C13D4" w:rsidRPr="006C6931">
        <w:rPr>
          <w:rFonts w:asciiTheme="majorHAnsi" w:hAnsiTheme="majorHAnsi" w:cstheme="minorHAnsi"/>
          <w:lang w:val="ru-RU"/>
        </w:rPr>
        <w:t>Проект</w:t>
      </w:r>
      <w:r w:rsidRPr="006C6931">
        <w:rPr>
          <w:rFonts w:asciiTheme="majorHAnsi" w:hAnsiTheme="majorHAnsi" w:cstheme="minorHAnsi"/>
          <w:lang w:val="ru-RU"/>
        </w:rPr>
        <w:t xml:space="preserve">е, непредвиденные обстоятельства или </w:t>
      </w:r>
      <w:r w:rsidR="00FF0D27" w:rsidRPr="006C6931">
        <w:rPr>
          <w:rFonts w:asciiTheme="majorHAnsi" w:hAnsiTheme="majorHAnsi" w:cstheme="minorHAnsi"/>
          <w:lang w:val="ru-RU"/>
        </w:rPr>
        <w:t xml:space="preserve">показатели </w:t>
      </w:r>
      <w:r w:rsidR="000C13D4" w:rsidRPr="006C6931">
        <w:rPr>
          <w:rFonts w:asciiTheme="majorHAnsi" w:hAnsiTheme="majorHAnsi" w:cstheme="minorHAnsi"/>
          <w:lang w:val="ru-RU"/>
        </w:rPr>
        <w:t>Проект</w:t>
      </w:r>
      <w:r w:rsidRPr="006C6931">
        <w:rPr>
          <w:rFonts w:asciiTheme="majorHAnsi" w:hAnsiTheme="majorHAnsi" w:cstheme="minorHAnsi"/>
          <w:lang w:val="ru-RU"/>
        </w:rPr>
        <w:t>а приводят к изменению рисков и воздействи</w:t>
      </w:r>
      <w:r w:rsidR="00FF0D27" w:rsidRPr="006C6931">
        <w:rPr>
          <w:rFonts w:asciiTheme="majorHAnsi" w:hAnsiTheme="majorHAnsi" w:cstheme="minorHAnsi"/>
          <w:lang w:val="ru-RU"/>
        </w:rPr>
        <w:t>я</w:t>
      </w:r>
      <w:r w:rsidRPr="006C6931">
        <w:rPr>
          <w:rFonts w:asciiTheme="majorHAnsi" w:hAnsiTheme="majorHAnsi" w:cstheme="minorHAnsi"/>
          <w:lang w:val="ru-RU"/>
        </w:rPr>
        <w:t xml:space="preserve"> в</w:t>
      </w:r>
      <w:r w:rsidR="00FF0D27" w:rsidRPr="006C6931">
        <w:rPr>
          <w:rFonts w:asciiTheme="majorHAnsi" w:hAnsiTheme="majorHAnsi" w:cstheme="minorHAnsi"/>
          <w:lang w:val="ru-RU"/>
        </w:rPr>
        <w:t xml:space="preserve">о время </w:t>
      </w:r>
      <w:r w:rsidRPr="006C6931">
        <w:rPr>
          <w:rFonts w:asciiTheme="majorHAnsi" w:hAnsiTheme="majorHAnsi" w:cstheme="minorHAnsi"/>
          <w:lang w:val="ru-RU"/>
        </w:rPr>
        <w:t xml:space="preserve">реализации </w:t>
      </w:r>
      <w:r w:rsidR="000C13D4" w:rsidRPr="006C6931">
        <w:rPr>
          <w:rFonts w:asciiTheme="majorHAnsi" w:hAnsiTheme="majorHAnsi" w:cstheme="minorHAnsi"/>
          <w:lang w:val="ru-RU"/>
        </w:rPr>
        <w:t>Проект</w:t>
      </w:r>
      <w:r w:rsidRPr="006C6931">
        <w:rPr>
          <w:rFonts w:asciiTheme="majorHAnsi" w:hAnsiTheme="majorHAnsi" w:cstheme="minorHAnsi"/>
          <w:lang w:val="ru-RU"/>
        </w:rPr>
        <w:t xml:space="preserve">а, Получатель </w:t>
      </w:r>
      <w:r w:rsidR="00FF0D27" w:rsidRPr="006C6931">
        <w:rPr>
          <w:rFonts w:asciiTheme="majorHAnsi" w:hAnsiTheme="majorHAnsi" w:cstheme="minorHAnsi"/>
          <w:lang w:val="ru-RU"/>
        </w:rPr>
        <w:t xml:space="preserve">при необходимости </w:t>
      </w:r>
      <w:r w:rsidRPr="006C6931">
        <w:rPr>
          <w:rFonts w:asciiTheme="majorHAnsi" w:hAnsiTheme="majorHAnsi" w:cstheme="minorHAnsi"/>
          <w:lang w:val="ru-RU"/>
        </w:rPr>
        <w:t>предостав</w:t>
      </w:r>
      <w:r w:rsidR="00FF0D27" w:rsidRPr="006C6931">
        <w:rPr>
          <w:rFonts w:asciiTheme="majorHAnsi" w:hAnsiTheme="majorHAnsi" w:cstheme="minorHAnsi"/>
          <w:lang w:val="ru-RU"/>
        </w:rPr>
        <w:t xml:space="preserve">ит </w:t>
      </w:r>
      <w:r w:rsidRPr="006C6931">
        <w:rPr>
          <w:rFonts w:asciiTheme="majorHAnsi" w:hAnsiTheme="majorHAnsi" w:cstheme="minorHAnsi"/>
          <w:lang w:val="ru-RU"/>
        </w:rPr>
        <w:t>дополнительные финансовые средства</w:t>
      </w:r>
      <w:r w:rsidR="00FF0D27" w:rsidRPr="006C6931">
        <w:rPr>
          <w:rFonts w:asciiTheme="majorHAnsi" w:hAnsiTheme="majorHAnsi" w:cstheme="minorHAnsi"/>
          <w:lang w:val="ru-RU"/>
        </w:rPr>
        <w:t xml:space="preserve"> в целях реализации </w:t>
      </w:r>
      <w:r w:rsidRPr="006C6931">
        <w:rPr>
          <w:rFonts w:asciiTheme="majorHAnsi" w:hAnsiTheme="majorHAnsi" w:cstheme="minorHAnsi"/>
          <w:lang w:val="ru-RU"/>
        </w:rPr>
        <w:t xml:space="preserve">действий и мер по </w:t>
      </w:r>
      <w:r w:rsidR="00FF0D27" w:rsidRPr="006C6931">
        <w:rPr>
          <w:rFonts w:asciiTheme="majorHAnsi" w:hAnsiTheme="majorHAnsi" w:cstheme="minorHAnsi"/>
          <w:lang w:val="ru-RU"/>
        </w:rPr>
        <w:t xml:space="preserve">преодолению </w:t>
      </w:r>
      <w:r w:rsidRPr="006C6931">
        <w:rPr>
          <w:rFonts w:asciiTheme="majorHAnsi" w:hAnsiTheme="majorHAnsi" w:cstheme="minorHAnsi"/>
          <w:lang w:val="ru-RU"/>
        </w:rPr>
        <w:t>таких рисков и воздействи</w:t>
      </w:r>
      <w:r w:rsidR="00D61D8B" w:rsidRPr="006C6931">
        <w:rPr>
          <w:rFonts w:asciiTheme="majorHAnsi" w:hAnsiTheme="majorHAnsi" w:cstheme="minorHAnsi"/>
          <w:lang w:val="ru-RU"/>
        </w:rPr>
        <w:t>я</w:t>
      </w:r>
      <w:r w:rsidRPr="006C6931">
        <w:rPr>
          <w:rFonts w:asciiTheme="majorHAnsi" w:hAnsiTheme="majorHAnsi" w:cstheme="minorHAnsi"/>
          <w:lang w:val="ru-RU"/>
        </w:rPr>
        <w:t xml:space="preserve">, которые могут включать как воздействие на окружающую среду, </w:t>
      </w:r>
      <w:r w:rsidR="000C13D4" w:rsidRPr="006C6931">
        <w:rPr>
          <w:rFonts w:asciiTheme="majorHAnsi" w:hAnsiTheme="majorHAnsi" w:cstheme="minorHAnsi"/>
          <w:lang w:val="ru-RU"/>
        </w:rPr>
        <w:t xml:space="preserve">социальную среду, </w:t>
      </w:r>
      <w:r w:rsidRPr="006C6931">
        <w:rPr>
          <w:rFonts w:asciiTheme="majorHAnsi" w:hAnsiTheme="majorHAnsi" w:cstheme="minorHAnsi"/>
          <w:lang w:val="ru-RU"/>
        </w:rPr>
        <w:t>здоровье и безопасность, так и приток рабочей силы.</w:t>
      </w:r>
    </w:p>
    <w:p w14:paraId="001D434B" w14:textId="77777777" w:rsidR="00DD01ED" w:rsidRPr="006C6931" w:rsidRDefault="00DD01ED" w:rsidP="00C35CAD">
      <w:pPr>
        <w:rPr>
          <w:rFonts w:asciiTheme="majorHAnsi" w:hAnsiTheme="majorHAnsi"/>
          <w:sz w:val="20"/>
          <w:lang w:val="ru-RU"/>
        </w:rPr>
      </w:pPr>
    </w:p>
    <w:p w14:paraId="502BEEF5" w14:textId="77777777" w:rsidR="00DD01ED" w:rsidRPr="006C6931" w:rsidRDefault="00DD01ED" w:rsidP="00C35CAD">
      <w:pPr>
        <w:rPr>
          <w:rFonts w:asciiTheme="majorHAnsi" w:hAnsiTheme="majorHAnsi"/>
          <w:sz w:val="20"/>
          <w:lang w:val="ru-RU"/>
        </w:rPr>
      </w:pPr>
    </w:p>
    <w:p w14:paraId="6F1DE9E5" w14:textId="77777777" w:rsidR="00DD01ED" w:rsidRPr="006C6931" w:rsidRDefault="00DD01ED" w:rsidP="00C35CAD">
      <w:pPr>
        <w:rPr>
          <w:rFonts w:asciiTheme="majorHAnsi" w:hAnsiTheme="majorHAnsi"/>
          <w:sz w:val="20"/>
          <w:lang w:val="ru-RU"/>
        </w:rPr>
        <w:sectPr w:rsidR="00DD01ED" w:rsidRPr="006C6931" w:rsidSect="00621D80">
          <w:footerReference w:type="default" r:id="rId11"/>
          <w:pgSz w:w="12240" w:h="15840"/>
          <w:pgMar w:top="720" w:right="1170" w:bottom="720" w:left="990" w:header="720" w:footer="720" w:gutter="0"/>
          <w:pgNumType w:start="1"/>
          <w:cols w:space="720"/>
          <w:docGrid w:linePitch="360"/>
        </w:sectPr>
      </w:pPr>
    </w:p>
    <w:tbl>
      <w:tblPr>
        <w:tblStyle w:val="a3"/>
        <w:tblW w:w="14305" w:type="dxa"/>
        <w:tblLayout w:type="fixed"/>
        <w:tblCellMar>
          <w:left w:w="115" w:type="dxa"/>
          <w:right w:w="115" w:type="dxa"/>
        </w:tblCellMar>
        <w:tblLook w:val="04A0" w:firstRow="1" w:lastRow="0" w:firstColumn="1" w:lastColumn="0" w:noHBand="0" w:noVBand="1"/>
      </w:tblPr>
      <w:tblGrid>
        <w:gridCol w:w="805"/>
        <w:gridCol w:w="6030"/>
        <w:gridCol w:w="5040"/>
        <w:gridCol w:w="2423"/>
        <w:gridCol w:w="7"/>
      </w:tblGrid>
      <w:tr w:rsidR="00465D51" w:rsidRPr="009A2C8B" w14:paraId="0000BCF1" w14:textId="77777777" w:rsidTr="0009727F">
        <w:trPr>
          <w:gridAfter w:val="1"/>
          <w:wAfter w:w="7" w:type="dxa"/>
          <w:cantSplit/>
          <w:trHeight w:val="188"/>
          <w:tblHeader/>
        </w:trPr>
        <w:tc>
          <w:tcPr>
            <w:tcW w:w="6835" w:type="dxa"/>
            <w:gridSpan w:val="2"/>
            <w:tcBorders>
              <w:top w:val="single" w:sz="4" w:space="0" w:color="000000" w:themeColor="text1"/>
            </w:tcBorders>
            <w:shd w:val="clear" w:color="auto" w:fill="C5E0B3" w:themeFill="accent6" w:themeFillTint="66"/>
          </w:tcPr>
          <w:p w14:paraId="5E081F2E" w14:textId="5A6BE72F" w:rsidR="00465D51" w:rsidRPr="009A2C8B" w:rsidRDefault="00465D51" w:rsidP="00465D51">
            <w:pPr>
              <w:keepLines/>
              <w:widowControl w:val="0"/>
              <w:rPr>
                <w:rFonts w:asciiTheme="majorHAnsi" w:hAnsiTheme="majorHAnsi"/>
                <w:b/>
                <w:sz w:val="18"/>
                <w:lang w:val="ru-RU"/>
              </w:rPr>
            </w:pPr>
            <w:r w:rsidRPr="009A2C8B">
              <w:rPr>
                <w:rFonts w:asciiTheme="majorHAnsi" w:hAnsiTheme="majorHAnsi" w:cstheme="minorHAnsi"/>
                <w:b/>
                <w:sz w:val="18"/>
                <w:szCs w:val="20"/>
                <w:lang w:val="ru-RU"/>
              </w:rPr>
              <w:lastRenderedPageBreak/>
              <w:t>СУЩЕСТВЕННЫЕ МЕРЫ И ДЕЙСТВИЯ</w:t>
            </w:r>
          </w:p>
        </w:tc>
        <w:tc>
          <w:tcPr>
            <w:tcW w:w="5040" w:type="dxa"/>
            <w:tcBorders>
              <w:top w:val="single" w:sz="4" w:space="0" w:color="000000" w:themeColor="text1"/>
            </w:tcBorders>
            <w:shd w:val="clear" w:color="auto" w:fill="C5E0B3" w:themeFill="accent6" w:themeFillTint="66"/>
          </w:tcPr>
          <w:p w14:paraId="7890CAAA" w14:textId="1FC1FAD9" w:rsidR="00465D51" w:rsidRPr="009A2C8B" w:rsidRDefault="00496BE9" w:rsidP="00465D51">
            <w:pPr>
              <w:keepLines/>
              <w:widowControl w:val="0"/>
              <w:jc w:val="center"/>
              <w:rPr>
                <w:rFonts w:asciiTheme="majorHAnsi" w:hAnsiTheme="majorHAnsi" w:cstheme="minorHAnsi"/>
                <w:b/>
                <w:sz w:val="18"/>
                <w:szCs w:val="20"/>
                <w:lang w:val="ru-RU"/>
              </w:rPr>
            </w:pPr>
            <w:r w:rsidRPr="009A2C8B">
              <w:rPr>
                <w:rFonts w:asciiTheme="majorHAnsi" w:hAnsiTheme="majorHAnsi" w:cstheme="minorHAnsi"/>
                <w:b/>
                <w:sz w:val="18"/>
                <w:szCs w:val="20"/>
                <w:lang w:val="ru-RU"/>
              </w:rPr>
              <w:t>СРОКИ</w:t>
            </w:r>
          </w:p>
          <w:p w14:paraId="54C24483" w14:textId="77777777" w:rsidR="00465D51" w:rsidRPr="009A2C8B" w:rsidRDefault="00465D51" w:rsidP="00465D51">
            <w:pPr>
              <w:keepLines/>
              <w:widowControl w:val="0"/>
              <w:rPr>
                <w:rFonts w:asciiTheme="majorHAnsi" w:hAnsiTheme="majorHAnsi"/>
                <w:b/>
                <w:sz w:val="18"/>
                <w:lang w:val="ru-RU"/>
              </w:rPr>
            </w:pPr>
          </w:p>
        </w:tc>
        <w:tc>
          <w:tcPr>
            <w:tcW w:w="2423" w:type="dxa"/>
            <w:tcBorders>
              <w:top w:val="single" w:sz="4" w:space="0" w:color="000000" w:themeColor="text1"/>
            </w:tcBorders>
            <w:shd w:val="clear" w:color="auto" w:fill="C5E0B3" w:themeFill="accent6" w:themeFillTint="66"/>
          </w:tcPr>
          <w:p w14:paraId="3BCB441C" w14:textId="505EABF3" w:rsidR="00465D51" w:rsidRPr="009A2C8B" w:rsidRDefault="00465D51" w:rsidP="00465D51">
            <w:pPr>
              <w:keepLines/>
              <w:widowControl w:val="0"/>
              <w:rPr>
                <w:rFonts w:asciiTheme="majorHAnsi" w:hAnsiTheme="majorHAnsi"/>
                <w:b/>
                <w:sz w:val="18"/>
                <w:lang w:val="ru-RU"/>
              </w:rPr>
            </w:pPr>
            <w:r w:rsidRPr="009A2C8B">
              <w:rPr>
                <w:rFonts w:asciiTheme="majorHAnsi" w:hAnsiTheme="majorHAnsi" w:cstheme="minorHAnsi"/>
                <w:b/>
                <w:sz w:val="18"/>
                <w:szCs w:val="20"/>
                <w:lang w:val="ru-RU"/>
              </w:rPr>
              <w:t xml:space="preserve">ОТВЕТСТВЕННОЕ УЧРЕЖДЕНИЕ/ОРГАН </w:t>
            </w:r>
          </w:p>
        </w:tc>
      </w:tr>
      <w:tr w:rsidR="00A54C2E" w:rsidRPr="009A2C8B" w14:paraId="0C2390B8" w14:textId="77777777" w:rsidTr="0009727F">
        <w:trPr>
          <w:gridAfter w:val="1"/>
          <w:wAfter w:w="7" w:type="dxa"/>
          <w:cantSplit/>
          <w:trHeight w:val="20"/>
        </w:trPr>
        <w:tc>
          <w:tcPr>
            <w:tcW w:w="14298" w:type="dxa"/>
            <w:gridSpan w:val="4"/>
            <w:tcBorders>
              <w:bottom w:val="single" w:sz="4" w:space="0" w:color="auto"/>
            </w:tcBorders>
            <w:shd w:val="clear" w:color="auto" w:fill="F4B083" w:themeFill="accent2" w:themeFillTint="99"/>
          </w:tcPr>
          <w:p w14:paraId="375D2A11" w14:textId="4337BCEE" w:rsidR="00A54C2E" w:rsidRPr="009A2C8B" w:rsidDel="00777D1F" w:rsidRDefault="00465D51" w:rsidP="009F7F54">
            <w:pPr>
              <w:keepLines/>
              <w:widowControl w:val="0"/>
              <w:rPr>
                <w:rFonts w:asciiTheme="majorHAnsi" w:hAnsiTheme="majorHAnsi"/>
                <w:sz w:val="18"/>
                <w:lang w:val="ru-RU"/>
              </w:rPr>
            </w:pPr>
            <w:r w:rsidRPr="009A2C8B">
              <w:rPr>
                <w:rFonts w:asciiTheme="majorHAnsi" w:hAnsiTheme="majorHAnsi" w:cstheme="minorHAnsi"/>
                <w:b/>
                <w:sz w:val="18"/>
                <w:szCs w:val="20"/>
                <w:lang w:val="ru-RU"/>
              </w:rPr>
              <w:t>МОНИТОРИНГ И ОТЧЕТНОСТЬ</w:t>
            </w:r>
          </w:p>
        </w:tc>
      </w:tr>
      <w:tr w:rsidR="00A54C2E" w:rsidRPr="003106DE" w14:paraId="59358193" w14:textId="77777777" w:rsidTr="0009727F">
        <w:trPr>
          <w:gridAfter w:val="1"/>
          <w:wAfter w:w="7" w:type="dxa"/>
          <w:cantSplit/>
          <w:trHeight w:val="20"/>
        </w:trPr>
        <w:tc>
          <w:tcPr>
            <w:tcW w:w="805" w:type="dxa"/>
            <w:tcBorders>
              <w:bottom w:val="single" w:sz="4" w:space="0" w:color="auto"/>
            </w:tcBorders>
          </w:tcPr>
          <w:p w14:paraId="4B738922" w14:textId="77777777" w:rsidR="00A54C2E" w:rsidRPr="009A2C8B" w:rsidRDefault="00A54C2E" w:rsidP="009F7F54">
            <w:pPr>
              <w:keepLines/>
              <w:widowControl w:val="0"/>
              <w:jc w:val="center"/>
              <w:rPr>
                <w:rFonts w:asciiTheme="majorHAnsi" w:hAnsiTheme="majorHAnsi"/>
                <w:sz w:val="18"/>
                <w:lang w:val="ru-RU"/>
              </w:rPr>
            </w:pPr>
            <w:r w:rsidRPr="009A2C8B">
              <w:rPr>
                <w:rFonts w:asciiTheme="majorHAnsi" w:hAnsiTheme="majorHAnsi"/>
                <w:sz w:val="18"/>
                <w:lang w:val="ru-RU"/>
              </w:rPr>
              <w:t>A</w:t>
            </w:r>
          </w:p>
        </w:tc>
        <w:tc>
          <w:tcPr>
            <w:tcW w:w="6030" w:type="dxa"/>
            <w:tcBorders>
              <w:bottom w:val="single" w:sz="4" w:space="0" w:color="auto"/>
            </w:tcBorders>
          </w:tcPr>
          <w:p w14:paraId="5A555080" w14:textId="37E0BEE4" w:rsidR="009A2C8B" w:rsidRPr="009A2C8B" w:rsidRDefault="00465D51" w:rsidP="00517D58">
            <w:pPr>
              <w:keepLines/>
              <w:widowControl w:val="0"/>
              <w:rPr>
                <w:rFonts w:asciiTheme="majorHAnsi" w:hAnsiTheme="majorHAnsi" w:cstheme="minorHAnsi"/>
                <w:sz w:val="18"/>
                <w:lang w:val="ru-RU"/>
              </w:rPr>
            </w:pPr>
            <w:r w:rsidRPr="009A2C8B">
              <w:rPr>
                <w:rFonts w:asciiTheme="majorHAnsi" w:hAnsiTheme="majorHAnsi" w:cstheme="minorHAnsi"/>
                <w:b/>
                <w:color w:val="4472C4" w:themeColor="accent1"/>
                <w:sz w:val="18"/>
                <w:lang w:val="ru-RU"/>
              </w:rPr>
              <w:t>РЕГУЛЯРНАЯ ОТЧЕТНОСТЬ</w:t>
            </w:r>
            <w:r w:rsidR="00A54C2E" w:rsidRPr="009A2C8B">
              <w:rPr>
                <w:rFonts w:asciiTheme="majorHAnsi" w:hAnsiTheme="majorHAnsi"/>
                <w:b/>
                <w:color w:val="4472C4" w:themeColor="accent1"/>
                <w:sz w:val="18"/>
                <w:lang w:val="ru-RU"/>
              </w:rPr>
              <w:t>:</w:t>
            </w:r>
            <w:r w:rsidR="00F53CE9" w:rsidRPr="009A2C8B">
              <w:rPr>
                <w:rFonts w:asciiTheme="majorHAnsi" w:hAnsiTheme="majorHAnsi"/>
                <w:b/>
                <w:color w:val="4472C4" w:themeColor="accent1"/>
                <w:sz w:val="18"/>
                <w:lang w:val="ru-RU"/>
              </w:rPr>
              <w:t xml:space="preserve"> </w:t>
            </w:r>
            <w:r w:rsidR="00FB6D5E" w:rsidRPr="009A2C8B">
              <w:rPr>
                <w:rFonts w:asciiTheme="majorHAnsi" w:hAnsiTheme="majorHAnsi" w:cstheme="minorHAnsi"/>
                <w:sz w:val="18"/>
                <w:lang w:val="ru-RU"/>
              </w:rPr>
              <w:t xml:space="preserve">подготавливать </w:t>
            </w:r>
            <w:r w:rsidRPr="009A2C8B">
              <w:rPr>
                <w:rFonts w:asciiTheme="majorHAnsi" w:hAnsiTheme="majorHAnsi" w:cstheme="minorHAnsi"/>
                <w:sz w:val="18"/>
                <w:lang w:val="ru-RU"/>
              </w:rPr>
              <w:t xml:space="preserve">и представлять </w:t>
            </w:r>
            <w:r w:rsidR="000C13D4" w:rsidRPr="009A2C8B">
              <w:rPr>
                <w:rFonts w:asciiTheme="majorHAnsi" w:hAnsiTheme="majorHAnsi" w:cstheme="minorHAnsi"/>
                <w:sz w:val="18"/>
                <w:lang w:val="ru-RU"/>
              </w:rPr>
              <w:t>Ассоциаци</w:t>
            </w:r>
            <w:r w:rsidR="00FB6D5E" w:rsidRPr="009A2C8B">
              <w:rPr>
                <w:rFonts w:asciiTheme="majorHAnsi" w:hAnsiTheme="majorHAnsi" w:cstheme="minorHAnsi"/>
                <w:sz w:val="18"/>
                <w:lang w:val="ru-RU"/>
              </w:rPr>
              <w:t>и</w:t>
            </w:r>
            <w:r w:rsidR="000C13D4" w:rsidRPr="009A2C8B">
              <w:rPr>
                <w:rFonts w:asciiTheme="majorHAnsi" w:hAnsiTheme="majorHAnsi" w:cstheme="minorHAnsi"/>
                <w:sz w:val="18"/>
                <w:lang w:val="ru-RU"/>
              </w:rPr>
              <w:t xml:space="preserve"> </w:t>
            </w:r>
            <w:r w:rsidRPr="009A2C8B">
              <w:rPr>
                <w:rFonts w:asciiTheme="majorHAnsi" w:hAnsiTheme="majorHAnsi" w:cstheme="minorHAnsi"/>
                <w:sz w:val="18"/>
                <w:lang w:val="ru-RU"/>
              </w:rPr>
              <w:t xml:space="preserve">регулярные отчеты о </w:t>
            </w:r>
            <w:r w:rsidR="00FB6D5E" w:rsidRPr="009A2C8B">
              <w:rPr>
                <w:rFonts w:asciiTheme="majorHAnsi" w:hAnsiTheme="majorHAnsi" w:cstheme="minorHAnsi"/>
                <w:sz w:val="18"/>
                <w:lang w:val="ru-RU"/>
              </w:rPr>
              <w:t xml:space="preserve">ходе реализации </w:t>
            </w:r>
            <w:r w:rsidRPr="009A2C8B">
              <w:rPr>
                <w:rFonts w:asciiTheme="majorHAnsi" w:hAnsiTheme="majorHAnsi" w:cstheme="minorHAnsi"/>
                <w:sz w:val="18"/>
                <w:lang w:val="ru-RU"/>
              </w:rPr>
              <w:t>и мониторинге</w:t>
            </w:r>
            <w:r w:rsidR="004476CB" w:rsidRPr="009A2C8B">
              <w:rPr>
                <w:rFonts w:asciiTheme="majorHAnsi" w:hAnsiTheme="majorHAnsi"/>
                <w:sz w:val="18"/>
                <w:lang w:val="ru-RU"/>
              </w:rPr>
              <w:t xml:space="preserve"> </w:t>
            </w:r>
            <w:r w:rsidR="000C13D4" w:rsidRPr="009A2C8B">
              <w:rPr>
                <w:rFonts w:asciiTheme="majorHAnsi" w:hAnsiTheme="majorHAnsi"/>
                <w:sz w:val="18"/>
                <w:lang w:val="ru-RU"/>
              </w:rPr>
              <w:t xml:space="preserve">по </w:t>
            </w:r>
            <w:r w:rsidR="00FB6D5E" w:rsidRPr="009A2C8B">
              <w:rPr>
                <w:rFonts w:asciiTheme="majorHAnsi" w:hAnsiTheme="majorHAnsi"/>
                <w:sz w:val="18"/>
                <w:lang w:val="ru-RU"/>
              </w:rPr>
              <w:t xml:space="preserve">таким показателям </w:t>
            </w:r>
            <w:r w:rsidR="00226419" w:rsidRPr="009A2C8B">
              <w:rPr>
                <w:rFonts w:asciiTheme="majorHAnsi" w:hAnsiTheme="majorHAnsi" w:cstheme="minorHAnsi"/>
                <w:sz w:val="18"/>
                <w:lang w:val="ru-RU"/>
              </w:rPr>
              <w:t>Проекта</w:t>
            </w:r>
            <w:r w:rsidR="00FB6D5E" w:rsidRPr="009A2C8B">
              <w:rPr>
                <w:rFonts w:asciiTheme="majorHAnsi" w:hAnsiTheme="majorHAnsi" w:cstheme="minorHAnsi"/>
                <w:sz w:val="18"/>
                <w:lang w:val="ru-RU"/>
              </w:rPr>
              <w:t>, как</w:t>
            </w:r>
            <w:r w:rsidR="00517D58">
              <w:rPr>
                <w:rFonts w:asciiTheme="majorHAnsi" w:hAnsiTheme="majorHAnsi" w:cstheme="minorHAnsi"/>
                <w:sz w:val="18"/>
                <w:lang w:val="ru-RU"/>
              </w:rPr>
              <w:t xml:space="preserve"> </w:t>
            </w:r>
            <w:r w:rsidR="00226419" w:rsidRPr="009A2C8B">
              <w:rPr>
                <w:rFonts w:asciiTheme="majorHAnsi" w:hAnsiTheme="majorHAnsi" w:cstheme="minorHAnsi"/>
                <w:sz w:val="18"/>
                <w:lang w:val="ru-RU"/>
              </w:rPr>
              <w:t>охран</w:t>
            </w:r>
            <w:r w:rsidR="002C2B06" w:rsidRPr="009A2C8B">
              <w:rPr>
                <w:rFonts w:asciiTheme="majorHAnsi" w:hAnsiTheme="majorHAnsi" w:cstheme="minorHAnsi"/>
                <w:sz w:val="18"/>
                <w:lang w:val="ru-RU"/>
              </w:rPr>
              <w:t>а</w:t>
            </w:r>
            <w:r w:rsidR="00226419" w:rsidRPr="009A2C8B">
              <w:rPr>
                <w:rFonts w:asciiTheme="majorHAnsi" w:hAnsiTheme="majorHAnsi" w:cstheme="minorHAnsi"/>
                <w:sz w:val="18"/>
                <w:lang w:val="ru-RU"/>
              </w:rPr>
              <w:t xml:space="preserve"> окружающей</w:t>
            </w:r>
            <w:r w:rsidR="000C13D4" w:rsidRPr="009A2C8B">
              <w:rPr>
                <w:rFonts w:asciiTheme="majorHAnsi" w:hAnsiTheme="majorHAnsi" w:cstheme="minorHAnsi"/>
                <w:sz w:val="18"/>
                <w:lang w:val="ru-RU"/>
              </w:rPr>
              <w:t xml:space="preserve"> и </w:t>
            </w:r>
            <w:r w:rsidR="00226419" w:rsidRPr="009A2C8B">
              <w:rPr>
                <w:rFonts w:asciiTheme="majorHAnsi" w:hAnsiTheme="majorHAnsi" w:cstheme="minorHAnsi"/>
                <w:sz w:val="18"/>
                <w:lang w:val="ru-RU"/>
              </w:rPr>
              <w:t xml:space="preserve">социальной </w:t>
            </w:r>
            <w:r w:rsidR="000C13D4" w:rsidRPr="009A2C8B">
              <w:rPr>
                <w:rFonts w:asciiTheme="majorHAnsi" w:hAnsiTheme="majorHAnsi" w:cstheme="minorHAnsi"/>
                <w:sz w:val="18"/>
                <w:lang w:val="ru-RU"/>
              </w:rPr>
              <w:t>среды</w:t>
            </w:r>
            <w:r w:rsidR="00226419" w:rsidRPr="009A2C8B">
              <w:rPr>
                <w:rFonts w:asciiTheme="majorHAnsi" w:hAnsiTheme="majorHAnsi" w:cstheme="minorHAnsi"/>
                <w:sz w:val="18"/>
                <w:lang w:val="ru-RU"/>
              </w:rPr>
              <w:t xml:space="preserve">, </w:t>
            </w:r>
            <w:r w:rsidR="000C13D4" w:rsidRPr="009A2C8B">
              <w:rPr>
                <w:rFonts w:asciiTheme="majorHAnsi" w:hAnsiTheme="majorHAnsi" w:cstheme="minorHAnsi"/>
                <w:sz w:val="18"/>
                <w:lang w:val="ru-RU"/>
              </w:rPr>
              <w:t xml:space="preserve">охрана </w:t>
            </w:r>
            <w:r w:rsidR="00226419" w:rsidRPr="009A2C8B">
              <w:rPr>
                <w:rFonts w:asciiTheme="majorHAnsi" w:hAnsiTheme="majorHAnsi" w:cstheme="minorHAnsi"/>
                <w:sz w:val="18"/>
                <w:lang w:val="ru-RU"/>
              </w:rPr>
              <w:t xml:space="preserve">здоровья и </w:t>
            </w:r>
            <w:r w:rsidR="000C13D4" w:rsidRPr="009A2C8B">
              <w:rPr>
                <w:rFonts w:asciiTheme="majorHAnsi" w:hAnsiTheme="majorHAnsi" w:cstheme="minorHAnsi"/>
                <w:sz w:val="18"/>
                <w:lang w:val="ru-RU"/>
              </w:rPr>
              <w:t xml:space="preserve">безопасность </w:t>
            </w:r>
            <w:r w:rsidR="00226419" w:rsidRPr="009A2C8B">
              <w:rPr>
                <w:rFonts w:asciiTheme="majorHAnsi" w:hAnsiTheme="majorHAnsi" w:cstheme="minorHAnsi"/>
                <w:sz w:val="18"/>
                <w:lang w:val="ru-RU"/>
              </w:rPr>
              <w:t>(</w:t>
            </w:r>
            <w:r w:rsidR="000C13D4" w:rsidRPr="009A2C8B">
              <w:rPr>
                <w:rFonts w:asciiTheme="majorHAnsi" w:hAnsiTheme="majorHAnsi" w:cstheme="minorHAnsi"/>
                <w:sz w:val="18"/>
                <w:lang w:val="ru-RU"/>
              </w:rPr>
              <w:t>ООССОЗБ</w:t>
            </w:r>
            <w:r w:rsidR="00226419" w:rsidRPr="009A2C8B">
              <w:rPr>
                <w:rFonts w:asciiTheme="majorHAnsi" w:hAnsiTheme="majorHAnsi" w:cstheme="minorHAnsi"/>
                <w:sz w:val="18"/>
                <w:lang w:val="ru-RU"/>
              </w:rPr>
              <w:t>), включая</w:t>
            </w:r>
            <w:r w:rsidR="00FB6D5E" w:rsidRPr="009A2C8B">
              <w:rPr>
                <w:rFonts w:asciiTheme="majorHAnsi" w:hAnsiTheme="majorHAnsi" w:cstheme="minorHAnsi"/>
                <w:sz w:val="18"/>
                <w:lang w:val="ru-RU"/>
              </w:rPr>
              <w:t xml:space="preserve"> среди прочего</w:t>
            </w:r>
            <w:r w:rsidR="00517D58">
              <w:rPr>
                <w:rFonts w:asciiTheme="majorHAnsi" w:hAnsiTheme="majorHAnsi" w:cstheme="minorHAnsi"/>
                <w:sz w:val="18"/>
                <w:lang w:val="ru-RU"/>
              </w:rPr>
              <w:t>:</w:t>
            </w:r>
            <w:r w:rsidR="005A4BA4" w:rsidRPr="009A2C8B">
              <w:rPr>
                <w:rFonts w:asciiTheme="majorHAnsi" w:hAnsiTheme="majorHAnsi" w:cstheme="minorHAnsi"/>
                <w:sz w:val="18"/>
                <w:lang w:val="ru-RU"/>
              </w:rPr>
              <w:t xml:space="preserve"> </w:t>
            </w:r>
            <w:r w:rsidR="00226419" w:rsidRPr="009A2C8B">
              <w:rPr>
                <w:rFonts w:asciiTheme="majorHAnsi" w:hAnsiTheme="majorHAnsi" w:cstheme="minorHAnsi"/>
                <w:sz w:val="18"/>
                <w:lang w:val="ru-RU"/>
              </w:rPr>
              <w:t xml:space="preserve">реализацию </w:t>
            </w:r>
            <w:r w:rsidR="00356C33" w:rsidRPr="009A2C8B">
              <w:rPr>
                <w:rFonts w:asciiTheme="majorHAnsi" w:hAnsiTheme="majorHAnsi" w:cstheme="minorHAnsi"/>
                <w:sz w:val="18"/>
                <w:lang w:val="ru-RU"/>
              </w:rPr>
              <w:t>ПСЭО</w:t>
            </w:r>
            <w:r w:rsidR="00517D58">
              <w:rPr>
                <w:rFonts w:asciiTheme="majorHAnsi" w:hAnsiTheme="majorHAnsi" w:cstheme="minorHAnsi"/>
                <w:sz w:val="18"/>
                <w:lang w:val="ru-RU"/>
              </w:rPr>
              <w:t>;</w:t>
            </w:r>
            <w:r w:rsidR="00226419" w:rsidRPr="009A2C8B">
              <w:rPr>
                <w:rFonts w:asciiTheme="majorHAnsi" w:hAnsiTheme="majorHAnsi" w:cstheme="minorHAnsi"/>
                <w:sz w:val="18"/>
                <w:lang w:val="ru-RU"/>
              </w:rPr>
              <w:t xml:space="preserve"> статус подготовки к реализации инструмента</w:t>
            </w:r>
            <w:r w:rsidR="00AA62CD" w:rsidRPr="009A2C8B">
              <w:rPr>
                <w:rFonts w:asciiTheme="majorHAnsi" w:hAnsiTheme="majorHAnsi" w:cstheme="minorHAnsi"/>
                <w:sz w:val="18"/>
                <w:lang w:val="ru-RU"/>
              </w:rPr>
              <w:t xml:space="preserve"> по охране окружающей и социальной среды</w:t>
            </w:r>
            <w:r w:rsidR="00226419" w:rsidRPr="009A2C8B">
              <w:rPr>
                <w:rFonts w:asciiTheme="majorHAnsi" w:hAnsiTheme="majorHAnsi" w:cstheme="minorHAnsi"/>
                <w:sz w:val="18"/>
                <w:lang w:val="ru-RU"/>
              </w:rPr>
              <w:t xml:space="preserve">, </w:t>
            </w:r>
            <w:r w:rsidR="00FB6D5E" w:rsidRPr="009A2C8B">
              <w:rPr>
                <w:rFonts w:asciiTheme="majorHAnsi" w:hAnsiTheme="majorHAnsi" w:cstheme="minorHAnsi"/>
                <w:sz w:val="18"/>
                <w:lang w:val="ru-RU"/>
              </w:rPr>
              <w:t xml:space="preserve">необходимого </w:t>
            </w:r>
            <w:r w:rsidR="00226419" w:rsidRPr="009A2C8B">
              <w:rPr>
                <w:rFonts w:asciiTheme="majorHAnsi" w:hAnsiTheme="majorHAnsi" w:cstheme="minorHAnsi"/>
                <w:sz w:val="18"/>
                <w:lang w:val="ru-RU"/>
              </w:rPr>
              <w:t xml:space="preserve">в рамках </w:t>
            </w:r>
            <w:r w:rsidR="00356C33" w:rsidRPr="009A2C8B">
              <w:rPr>
                <w:rFonts w:asciiTheme="majorHAnsi" w:hAnsiTheme="majorHAnsi" w:cstheme="minorHAnsi"/>
                <w:sz w:val="18"/>
                <w:lang w:val="ru-RU"/>
              </w:rPr>
              <w:t>ПСЭО</w:t>
            </w:r>
            <w:r w:rsidR="00517D58">
              <w:rPr>
                <w:rFonts w:asciiTheme="majorHAnsi" w:hAnsiTheme="majorHAnsi" w:cstheme="minorHAnsi"/>
                <w:sz w:val="18"/>
                <w:lang w:val="ru-RU"/>
              </w:rPr>
              <w:t>;</w:t>
            </w:r>
            <w:r w:rsidR="00226419" w:rsidRPr="009A2C8B">
              <w:rPr>
                <w:rFonts w:asciiTheme="majorHAnsi" w:hAnsiTheme="majorHAnsi" w:cstheme="minorHAnsi"/>
                <w:sz w:val="18"/>
                <w:lang w:val="ru-RU"/>
              </w:rPr>
              <w:t xml:space="preserve"> </w:t>
            </w:r>
            <w:r w:rsidR="00FB6D5E" w:rsidRPr="009A2C8B">
              <w:rPr>
                <w:rFonts w:asciiTheme="majorHAnsi" w:hAnsiTheme="majorHAnsi" w:cstheme="minorHAnsi"/>
                <w:sz w:val="18"/>
                <w:lang w:val="ru-RU"/>
              </w:rPr>
              <w:t xml:space="preserve">мероприятия </w:t>
            </w:r>
            <w:r w:rsidR="00226419" w:rsidRPr="009A2C8B">
              <w:rPr>
                <w:rFonts w:asciiTheme="majorHAnsi" w:hAnsiTheme="majorHAnsi" w:cstheme="minorHAnsi"/>
                <w:sz w:val="18"/>
                <w:lang w:val="ru-RU"/>
              </w:rPr>
              <w:t>по взаимодействию с заинтересованными сторонами</w:t>
            </w:r>
            <w:r w:rsidR="00517D58">
              <w:rPr>
                <w:rFonts w:asciiTheme="majorHAnsi" w:hAnsiTheme="majorHAnsi" w:cstheme="minorHAnsi"/>
                <w:sz w:val="18"/>
                <w:lang w:val="ru-RU"/>
              </w:rPr>
              <w:t xml:space="preserve">; </w:t>
            </w:r>
            <w:r w:rsidR="00226419" w:rsidRPr="009A2C8B">
              <w:rPr>
                <w:rFonts w:asciiTheme="majorHAnsi" w:hAnsiTheme="majorHAnsi" w:cstheme="minorHAnsi"/>
                <w:sz w:val="18"/>
                <w:lang w:val="ru-RU"/>
              </w:rPr>
              <w:t>функционирование механизма</w:t>
            </w:r>
            <w:r w:rsidR="0096604B" w:rsidRPr="009A2C8B">
              <w:rPr>
                <w:rFonts w:asciiTheme="majorHAnsi" w:hAnsiTheme="majorHAnsi" w:cstheme="minorHAnsi"/>
                <w:sz w:val="18"/>
                <w:lang w:val="ru-RU"/>
              </w:rPr>
              <w:t xml:space="preserve"> </w:t>
            </w:r>
            <w:r w:rsidR="00226419" w:rsidRPr="009A2C8B">
              <w:rPr>
                <w:rFonts w:asciiTheme="majorHAnsi" w:hAnsiTheme="majorHAnsi" w:cstheme="minorHAnsi"/>
                <w:sz w:val="18"/>
                <w:lang w:val="ru-RU"/>
              </w:rPr>
              <w:t>(</w:t>
            </w:r>
            <w:r w:rsidR="0096604B" w:rsidRPr="009A2C8B">
              <w:rPr>
                <w:rFonts w:asciiTheme="majorHAnsi" w:hAnsiTheme="majorHAnsi" w:cstheme="minorHAnsi"/>
                <w:sz w:val="18"/>
                <w:lang w:val="ru-RU"/>
              </w:rPr>
              <w:t>механизм</w:t>
            </w:r>
            <w:r w:rsidR="00226419" w:rsidRPr="009A2C8B">
              <w:rPr>
                <w:rFonts w:asciiTheme="majorHAnsi" w:hAnsiTheme="majorHAnsi" w:cstheme="minorHAnsi"/>
                <w:sz w:val="18"/>
                <w:lang w:val="ru-RU"/>
              </w:rPr>
              <w:t xml:space="preserve">ов) </w:t>
            </w:r>
            <w:r w:rsidR="00AA62CD" w:rsidRPr="009A2C8B">
              <w:rPr>
                <w:rFonts w:asciiTheme="majorHAnsi" w:hAnsiTheme="majorHAnsi" w:cstheme="minorHAnsi"/>
                <w:sz w:val="18"/>
                <w:lang w:val="ru-RU"/>
              </w:rPr>
              <w:t xml:space="preserve">разрешения </w:t>
            </w:r>
            <w:r w:rsidR="00A53AC0" w:rsidRPr="009A2C8B">
              <w:rPr>
                <w:rFonts w:asciiTheme="majorHAnsi" w:hAnsiTheme="majorHAnsi" w:cstheme="minorHAnsi"/>
                <w:sz w:val="18"/>
                <w:lang w:val="ru-RU"/>
              </w:rPr>
              <w:t>жалоб</w:t>
            </w:r>
          </w:p>
        </w:tc>
        <w:tc>
          <w:tcPr>
            <w:tcW w:w="5040" w:type="dxa"/>
            <w:tcBorders>
              <w:bottom w:val="single" w:sz="4" w:space="0" w:color="auto"/>
            </w:tcBorders>
          </w:tcPr>
          <w:p w14:paraId="15FE1785" w14:textId="34468C17" w:rsidR="00A54C2E" w:rsidRPr="009A2C8B" w:rsidRDefault="00226419" w:rsidP="009F7F54">
            <w:pPr>
              <w:keepLines/>
              <w:widowControl w:val="0"/>
              <w:rPr>
                <w:rFonts w:asciiTheme="majorHAnsi" w:hAnsiTheme="majorHAnsi"/>
                <w:sz w:val="18"/>
                <w:lang w:val="ru-RU"/>
              </w:rPr>
            </w:pPr>
            <w:r w:rsidRPr="009A2C8B">
              <w:rPr>
                <w:rFonts w:asciiTheme="majorHAnsi" w:eastAsia="Times New Roman" w:hAnsiTheme="majorHAnsi" w:cstheme="minorHAnsi"/>
                <w:bCs/>
                <w:iCs/>
                <w:sz w:val="18"/>
                <w:lang w:val="ru-RU"/>
              </w:rPr>
              <w:t xml:space="preserve">Начиная с </w:t>
            </w:r>
            <w:r w:rsidR="00AA62CD" w:rsidRPr="009A2C8B">
              <w:rPr>
                <w:rFonts w:asciiTheme="majorHAnsi" w:eastAsia="Times New Roman" w:hAnsiTheme="majorHAnsi" w:cstheme="minorHAnsi"/>
                <w:bCs/>
                <w:iCs/>
                <w:sz w:val="18"/>
                <w:lang w:val="ru-RU"/>
              </w:rPr>
              <w:t xml:space="preserve">Даты </w:t>
            </w:r>
            <w:r w:rsidR="00FB6D5E" w:rsidRPr="009A2C8B">
              <w:rPr>
                <w:rFonts w:asciiTheme="majorHAnsi" w:eastAsia="Times New Roman" w:hAnsiTheme="majorHAnsi" w:cstheme="minorHAnsi"/>
                <w:bCs/>
                <w:iCs/>
                <w:sz w:val="18"/>
                <w:lang w:val="ru-RU"/>
              </w:rPr>
              <w:t>вступления в силу</w:t>
            </w:r>
            <w:r w:rsidR="00F140F2" w:rsidRPr="009A2C8B">
              <w:rPr>
                <w:rFonts w:asciiTheme="majorHAnsi" w:eastAsia="Times New Roman" w:hAnsiTheme="majorHAnsi" w:cstheme="majorHAnsi"/>
                <w:bCs/>
                <w:iCs/>
                <w:sz w:val="18"/>
                <w:lang w:val="ru-RU"/>
              </w:rPr>
              <w:t xml:space="preserve"> один раз в полугодие </w:t>
            </w:r>
            <w:r w:rsidR="00A54C2E" w:rsidRPr="009A2C8B">
              <w:rPr>
                <w:rFonts w:asciiTheme="majorHAnsi" w:hAnsiTheme="majorHAnsi"/>
                <w:sz w:val="18"/>
                <w:lang w:val="ru-RU"/>
              </w:rPr>
              <w:t>(</w:t>
            </w:r>
            <w:r w:rsidRPr="009A2C8B">
              <w:rPr>
                <w:rFonts w:asciiTheme="majorHAnsi" w:eastAsia="Times New Roman" w:hAnsiTheme="majorHAnsi" w:cstheme="minorHAnsi"/>
                <w:bCs/>
                <w:iCs/>
                <w:sz w:val="18"/>
                <w:lang w:val="ru-RU"/>
              </w:rPr>
              <w:t>в течение 15 дней после завершения шестого календарного месяца</w:t>
            </w:r>
            <w:r w:rsidR="00A54C2E" w:rsidRPr="009A2C8B">
              <w:rPr>
                <w:rFonts w:asciiTheme="majorHAnsi" w:eastAsia="Times New Roman" w:hAnsiTheme="majorHAnsi" w:cstheme="majorHAnsi"/>
                <w:bCs/>
                <w:iCs/>
                <w:sz w:val="18"/>
                <w:lang w:val="ru-RU"/>
              </w:rPr>
              <w:t>)</w:t>
            </w:r>
            <w:r w:rsidR="004476CB" w:rsidRPr="009A2C8B">
              <w:rPr>
                <w:rFonts w:asciiTheme="majorHAnsi" w:eastAsia="Times New Roman" w:hAnsiTheme="majorHAnsi" w:cstheme="majorHAnsi"/>
                <w:bCs/>
                <w:iCs/>
                <w:sz w:val="18"/>
                <w:lang w:val="ru-RU"/>
              </w:rPr>
              <w:t xml:space="preserve"> </w:t>
            </w:r>
            <w:r w:rsidR="007525D0" w:rsidRPr="009A2C8B">
              <w:rPr>
                <w:rFonts w:asciiTheme="majorHAnsi" w:eastAsia="Times New Roman" w:hAnsiTheme="majorHAnsi" w:cstheme="majorHAnsi"/>
                <w:bCs/>
                <w:iCs/>
                <w:sz w:val="18"/>
                <w:lang w:val="ru-RU"/>
              </w:rPr>
              <w:t>на всем протяжении Проекта</w:t>
            </w:r>
            <w:r w:rsidR="00B96069" w:rsidRPr="009A2C8B">
              <w:rPr>
                <w:rFonts w:asciiTheme="majorHAnsi" w:eastAsia="Times New Roman" w:hAnsiTheme="majorHAnsi" w:cstheme="majorHAnsi"/>
                <w:bCs/>
                <w:iCs/>
                <w:sz w:val="18"/>
                <w:lang w:val="ru-RU"/>
              </w:rPr>
              <w:t>.</w:t>
            </w:r>
            <w:r w:rsidR="005A3D4C" w:rsidRPr="009A2C8B">
              <w:rPr>
                <w:rFonts w:asciiTheme="majorHAnsi" w:hAnsiTheme="majorHAnsi"/>
                <w:sz w:val="18"/>
                <w:lang w:val="ru-RU"/>
              </w:rPr>
              <w:t xml:space="preserve"> </w:t>
            </w:r>
            <w:r w:rsidRPr="009A2C8B">
              <w:rPr>
                <w:rFonts w:asciiTheme="majorHAnsi" w:eastAsia="Times New Roman" w:hAnsiTheme="majorHAnsi" w:cstheme="minorHAnsi"/>
                <w:bCs/>
                <w:iCs/>
                <w:sz w:val="18"/>
                <w:lang w:val="ru-RU"/>
              </w:rPr>
              <w:t>Полугодов</w:t>
            </w:r>
            <w:r w:rsidR="00517D58">
              <w:rPr>
                <w:rFonts w:asciiTheme="majorHAnsi" w:eastAsia="Times New Roman" w:hAnsiTheme="majorHAnsi" w:cstheme="minorHAnsi"/>
                <w:bCs/>
                <w:iCs/>
                <w:sz w:val="18"/>
                <w:lang w:val="ru-RU"/>
              </w:rPr>
              <w:t>ую</w:t>
            </w:r>
            <w:r w:rsidRPr="009A2C8B">
              <w:rPr>
                <w:rFonts w:asciiTheme="majorHAnsi" w:eastAsia="Times New Roman" w:hAnsiTheme="majorHAnsi" w:cstheme="minorHAnsi"/>
                <w:bCs/>
                <w:iCs/>
                <w:sz w:val="18"/>
                <w:lang w:val="ru-RU"/>
              </w:rPr>
              <w:t xml:space="preserve"> отчетность также </w:t>
            </w:r>
            <w:r w:rsidR="00517D58">
              <w:rPr>
                <w:rFonts w:asciiTheme="majorHAnsi" w:eastAsia="Times New Roman" w:hAnsiTheme="majorHAnsi" w:cstheme="minorHAnsi"/>
                <w:bCs/>
                <w:iCs/>
                <w:sz w:val="18"/>
                <w:lang w:val="ru-RU"/>
              </w:rPr>
              <w:t xml:space="preserve">необходимо </w:t>
            </w:r>
            <w:r w:rsidRPr="009A2C8B">
              <w:rPr>
                <w:rFonts w:asciiTheme="majorHAnsi" w:eastAsia="Times New Roman" w:hAnsiTheme="majorHAnsi" w:cstheme="minorHAnsi"/>
                <w:bCs/>
                <w:iCs/>
                <w:sz w:val="18"/>
                <w:lang w:val="ru-RU"/>
              </w:rPr>
              <w:t>прив</w:t>
            </w:r>
            <w:r w:rsidR="00517D58">
              <w:rPr>
                <w:rFonts w:asciiTheme="majorHAnsi" w:eastAsia="Times New Roman" w:hAnsiTheme="majorHAnsi" w:cstheme="minorHAnsi"/>
                <w:bCs/>
                <w:iCs/>
                <w:sz w:val="18"/>
                <w:lang w:val="ru-RU"/>
              </w:rPr>
              <w:t xml:space="preserve">одить </w:t>
            </w:r>
            <w:r w:rsidRPr="009A2C8B">
              <w:rPr>
                <w:rFonts w:asciiTheme="majorHAnsi" w:eastAsia="Times New Roman" w:hAnsiTheme="majorHAnsi" w:cstheme="minorHAnsi"/>
                <w:bCs/>
                <w:iCs/>
                <w:sz w:val="18"/>
                <w:lang w:val="ru-RU"/>
              </w:rPr>
              <w:t xml:space="preserve">в соответствие с каждым </w:t>
            </w:r>
            <w:r w:rsidR="00F140F2" w:rsidRPr="009A2C8B">
              <w:rPr>
                <w:rFonts w:asciiTheme="majorHAnsi" w:eastAsia="Times New Roman" w:hAnsiTheme="majorHAnsi" w:cstheme="minorHAnsi"/>
                <w:bCs/>
                <w:iCs/>
                <w:sz w:val="18"/>
                <w:lang w:val="ru-RU"/>
              </w:rPr>
              <w:t xml:space="preserve">Отчетом </w:t>
            </w:r>
            <w:r w:rsidRPr="009A2C8B">
              <w:rPr>
                <w:rFonts w:asciiTheme="majorHAnsi" w:eastAsia="Times New Roman" w:hAnsiTheme="majorHAnsi" w:cstheme="minorHAnsi"/>
                <w:bCs/>
                <w:iCs/>
                <w:sz w:val="18"/>
                <w:lang w:val="ru-RU"/>
              </w:rPr>
              <w:t xml:space="preserve">о статусе реализации </w:t>
            </w:r>
            <w:r w:rsidR="000C13D4" w:rsidRPr="009A2C8B">
              <w:rPr>
                <w:rFonts w:asciiTheme="majorHAnsi" w:eastAsia="Times New Roman" w:hAnsiTheme="majorHAnsi" w:cstheme="minorHAnsi"/>
                <w:bCs/>
                <w:iCs/>
                <w:sz w:val="18"/>
                <w:lang w:val="ru-RU"/>
              </w:rPr>
              <w:t>Проект</w:t>
            </w:r>
            <w:r w:rsidRPr="009A2C8B">
              <w:rPr>
                <w:rFonts w:asciiTheme="majorHAnsi" w:eastAsia="Times New Roman" w:hAnsiTheme="majorHAnsi" w:cstheme="minorHAnsi"/>
                <w:bCs/>
                <w:iCs/>
                <w:sz w:val="18"/>
                <w:lang w:val="ru-RU"/>
              </w:rPr>
              <w:t>а</w:t>
            </w:r>
          </w:p>
          <w:p w14:paraId="51305762" w14:textId="0F0CE1A6" w:rsidR="00A54C2E" w:rsidRPr="009A2C8B" w:rsidRDefault="0096604B" w:rsidP="00E03BD0">
            <w:pPr>
              <w:keepLines/>
              <w:widowControl w:val="0"/>
              <w:jc w:val="right"/>
              <w:rPr>
                <w:rFonts w:asciiTheme="majorHAnsi" w:hAnsiTheme="majorHAnsi"/>
                <w:i/>
                <w:sz w:val="18"/>
                <w:lang w:val="ru-RU"/>
              </w:rPr>
            </w:pPr>
            <w:r w:rsidRPr="009A2C8B">
              <w:rPr>
                <w:rFonts w:asciiTheme="majorHAnsi" w:hAnsiTheme="majorHAnsi" w:cstheme="minorHAnsi"/>
                <w:color w:val="FFFFFF" w:themeColor="background1"/>
                <w:sz w:val="18"/>
                <w:lang w:val="ru-RU"/>
              </w:rPr>
              <w:t xml:space="preserve"> </w:t>
            </w:r>
          </w:p>
        </w:tc>
        <w:tc>
          <w:tcPr>
            <w:tcW w:w="2423" w:type="dxa"/>
            <w:tcBorders>
              <w:bottom w:val="single" w:sz="4" w:space="0" w:color="auto"/>
            </w:tcBorders>
          </w:tcPr>
          <w:p w14:paraId="6607EDAA" w14:textId="26B6FBD1" w:rsidR="00A54C2E" w:rsidRPr="009A2C8B" w:rsidRDefault="00226419" w:rsidP="002D0253">
            <w:pPr>
              <w:keepLines/>
              <w:widowControl w:val="0"/>
              <w:rPr>
                <w:rFonts w:asciiTheme="majorHAnsi" w:hAnsiTheme="majorHAnsi"/>
                <w:sz w:val="18"/>
                <w:lang w:val="ru-RU"/>
              </w:rPr>
            </w:pPr>
            <w:r w:rsidRPr="009A2C8B">
              <w:rPr>
                <w:rFonts w:asciiTheme="majorHAnsi" w:hAnsiTheme="majorHAnsi" w:cstheme="minorHAnsi"/>
                <w:iCs/>
                <w:sz w:val="18"/>
                <w:lang w:val="ru-RU"/>
              </w:rPr>
              <w:t xml:space="preserve">Центр реализации </w:t>
            </w:r>
            <w:r w:rsidR="000C13D4" w:rsidRPr="009A2C8B">
              <w:rPr>
                <w:rFonts w:asciiTheme="majorHAnsi" w:hAnsiTheme="majorHAnsi" w:cstheme="minorHAnsi"/>
                <w:iCs/>
                <w:sz w:val="18"/>
                <w:lang w:val="ru-RU"/>
              </w:rPr>
              <w:t>Проект</w:t>
            </w:r>
            <w:r w:rsidRPr="009A2C8B">
              <w:rPr>
                <w:rFonts w:asciiTheme="majorHAnsi" w:hAnsiTheme="majorHAnsi" w:cstheme="minorHAnsi"/>
                <w:iCs/>
                <w:sz w:val="18"/>
                <w:lang w:val="ru-RU"/>
              </w:rPr>
              <w:t>а Минфина</w:t>
            </w:r>
            <w:r w:rsidR="00073F6A" w:rsidRPr="009A2C8B">
              <w:rPr>
                <w:rFonts w:asciiTheme="majorHAnsi" w:hAnsiTheme="majorHAnsi" w:cstheme="minorHAnsi"/>
                <w:iCs/>
                <w:sz w:val="18"/>
                <w:lang w:val="ru-RU"/>
              </w:rPr>
              <w:t xml:space="preserve"> </w:t>
            </w:r>
            <w:r w:rsidRPr="009A2C8B">
              <w:rPr>
                <w:rFonts w:asciiTheme="majorHAnsi" w:hAnsiTheme="majorHAnsi" w:cstheme="minorHAnsi"/>
                <w:iCs/>
                <w:sz w:val="18"/>
                <w:lang w:val="ru-RU"/>
              </w:rPr>
              <w:t>(</w:t>
            </w:r>
            <w:r w:rsidR="00356C33" w:rsidRPr="009A2C8B">
              <w:rPr>
                <w:rFonts w:asciiTheme="majorHAnsi" w:hAnsiTheme="majorHAnsi" w:cstheme="minorHAnsi"/>
                <w:iCs/>
                <w:sz w:val="18"/>
                <w:lang w:val="ru-RU"/>
              </w:rPr>
              <w:t>ЦРП Минфина</w:t>
            </w:r>
            <w:r w:rsidRPr="009A2C8B">
              <w:rPr>
                <w:rFonts w:asciiTheme="majorHAnsi" w:hAnsiTheme="majorHAnsi" w:cstheme="minorHAnsi"/>
                <w:iCs/>
                <w:sz w:val="18"/>
                <w:lang w:val="ru-RU"/>
              </w:rPr>
              <w:t xml:space="preserve">) при поддержке </w:t>
            </w:r>
            <w:r w:rsidR="0096604B" w:rsidRPr="009A2C8B">
              <w:rPr>
                <w:rFonts w:asciiTheme="majorHAnsi" w:hAnsiTheme="majorHAnsi" w:cstheme="minorHAnsi"/>
                <w:iCs/>
                <w:sz w:val="18"/>
                <w:lang w:val="ru-RU"/>
              </w:rPr>
              <w:t xml:space="preserve">Группы реализации Проекта (ГРП) </w:t>
            </w:r>
            <w:r w:rsidR="00073F6A" w:rsidRPr="009A2C8B">
              <w:rPr>
                <w:rFonts w:asciiTheme="majorHAnsi" w:hAnsiTheme="majorHAnsi" w:cstheme="minorHAnsi"/>
                <w:iCs/>
                <w:sz w:val="18"/>
                <w:lang w:val="ru-RU"/>
              </w:rPr>
              <w:t>КЧС</w:t>
            </w:r>
            <w:r w:rsidR="002D0253">
              <w:rPr>
                <w:rFonts w:asciiTheme="majorHAnsi" w:hAnsiTheme="majorHAnsi" w:cstheme="minorHAnsi"/>
                <w:iCs/>
                <w:sz w:val="18"/>
                <w:lang w:val="ru-RU"/>
              </w:rPr>
              <w:t> </w:t>
            </w:r>
            <w:r w:rsidR="00073F6A" w:rsidRPr="009A2C8B">
              <w:rPr>
                <w:rFonts w:asciiTheme="majorHAnsi" w:hAnsiTheme="majorHAnsi" w:cstheme="minorHAnsi"/>
                <w:iCs/>
                <w:sz w:val="18"/>
                <w:lang w:val="ru-RU"/>
              </w:rPr>
              <w:t>и</w:t>
            </w:r>
            <w:r w:rsidR="002D0253">
              <w:rPr>
                <w:rFonts w:asciiTheme="majorHAnsi" w:hAnsiTheme="majorHAnsi" w:cstheme="minorHAnsi"/>
                <w:iCs/>
                <w:sz w:val="18"/>
                <w:lang w:val="ru-RU"/>
              </w:rPr>
              <w:t> </w:t>
            </w:r>
            <w:r w:rsidR="00073F6A" w:rsidRPr="009A2C8B">
              <w:rPr>
                <w:rFonts w:asciiTheme="majorHAnsi" w:hAnsiTheme="majorHAnsi" w:cstheme="minorHAnsi"/>
                <w:iCs/>
                <w:sz w:val="18"/>
                <w:lang w:val="ru-RU"/>
              </w:rPr>
              <w:t xml:space="preserve">ГО </w:t>
            </w:r>
            <w:r w:rsidRPr="009A2C8B">
              <w:rPr>
                <w:rFonts w:asciiTheme="majorHAnsi" w:hAnsiTheme="majorHAnsi" w:cstheme="minorHAnsi"/>
                <w:iCs/>
                <w:sz w:val="18"/>
                <w:lang w:val="ru-RU"/>
              </w:rPr>
              <w:t xml:space="preserve">и </w:t>
            </w:r>
            <w:r w:rsidR="00F140F2" w:rsidRPr="009A2C8B">
              <w:rPr>
                <w:rFonts w:asciiTheme="majorHAnsi" w:hAnsiTheme="majorHAnsi" w:cstheme="minorHAnsi"/>
                <w:iCs/>
                <w:sz w:val="18"/>
                <w:lang w:val="ru-RU"/>
              </w:rPr>
              <w:t xml:space="preserve">ГРП </w:t>
            </w:r>
            <w:r w:rsidR="00356C33" w:rsidRPr="009A2C8B">
              <w:rPr>
                <w:rFonts w:asciiTheme="majorHAnsi" w:hAnsiTheme="majorHAnsi" w:cstheme="minorHAnsi"/>
                <w:iCs/>
                <w:sz w:val="18"/>
                <w:lang w:val="ru-RU"/>
              </w:rPr>
              <w:t>Минтранса</w:t>
            </w:r>
            <w:r w:rsidRPr="009A2C8B">
              <w:rPr>
                <w:rFonts w:asciiTheme="majorHAnsi" w:hAnsiTheme="majorHAnsi" w:cstheme="minorHAnsi"/>
                <w:iCs/>
                <w:sz w:val="18"/>
                <w:lang w:val="ru-RU"/>
              </w:rPr>
              <w:t xml:space="preserve"> </w:t>
            </w:r>
          </w:p>
        </w:tc>
      </w:tr>
      <w:tr w:rsidR="00A54C2E" w:rsidRPr="003106DE" w14:paraId="18679713" w14:textId="77777777" w:rsidTr="0009727F">
        <w:trPr>
          <w:gridAfter w:val="1"/>
          <w:wAfter w:w="7" w:type="dxa"/>
          <w:cantSplit/>
          <w:trHeight w:val="20"/>
        </w:trPr>
        <w:tc>
          <w:tcPr>
            <w:tcW w:w="805" w:type="dxa"/>
            <w:tcBorders>
              <w:bottom w:val="single" w:sz="4" w:space="0" w:color="000000" w:themeColor="text1"/>
            </w:tcBorders>
          </w:tcPr>
          <w:p w14:paraId="74B8D70A" w14:textId="77777777" w:rsidR="00A54C2E" w:rsidRPr="009A2C8B" w:rsidRDefault="00A54C2E" w:rsidP="009F7F54">
            <w:pPr>
              <w:keepLines/>
              <w:widowControl w:val="0"/>
              <w:jc w:val="center"/>
              <w:rPr>
                <w:rFonts w:asciiTheme="majorHAnsi" w:hAnsiTheme="majorHAnsi"/>
                <w:sz w:val="18"/>
                <w:lang w:val="ru-RU"/>
              </w:rPr>
            </w:pPr>
            <w:r w:rsidRPr="009A2C8B">
              <w:rPr>
                <w:rFonts w:asciiTheme="majorHAnsi" w:hAnsiTheme="majorHAnsi"/>
                <w:sz w:val="18"/>
                <w:lang w:val="ru-RU"/>
              </w:rPr>
              <w:t>B</w:t>
            </w:r>
          </w:p>
        </w:tc>
        <w:tc>
          <w:tcPr>
            <w:tcW w:w="6030" w:type="dxa"/>
            <w:tcBorders>
              <w:bottom w:val="single" w:sz="4" w:space="0" w:color="000000" w:themeColor="text1"/>
            </w:tcBorders>
          </w:tcPr>
          <w:p w14:paraId="69702BA6" w14:textId="1AE2F502" w:rsidR="0096604B" w:rsidRPr="009A2C8B" w:rsidRDefault="005A4BA4" w:rsidP="00962C8D">
            <w:pPr>
              <w:keepLines/>
              <w:widowControl w:val="0"/>
              <w:rPr>
                <w:rFonts w:asciiTheme="majorHAnsi" w:hAnsiTheme="majorHAnsi"/>
                <w:sz w:val="18"/>
                <w:lang w:val="ru-RU"/>
              </w:rPr>
            </w:pPr>
            <w:r w:rsidRPr="009A2C8B">
              <w:rPr>
                <w:rFonts w:asciiTheme="majorHAnsi" w:hAnsiTheme="majorHAnsi" w:cstheme="minorHAnsi"/>
                <w:b/>
                <w:color w:val="4472C4" w:themeColor="accent1"/>
                <w:sz w:val="18"/>
                <w:lang w:val="ru-RU"/>
              </w:rPr>
              <w:t xml:space="preserve">ПРОИСШЕСТВИЯ </w:t>
            </w:r>
            <w:r w:rsidR="00226419" w:rsidRPr="009A2C8B">
              <w:rPr>
                <w:rFonts w:asciiTheme="majorHAnsi" w:hAnsiTheme="majorHAnsi" w:cstheme="minorHAnsi"/>
                <w:b/>
                <w:color w:val="4472C4" w:themeColor="accent1"/>
                <w:sz w:val="18"/>
                <w:lang w:val="ru-RU"/>
              </w:rPr>
              <w:t>И НЕСЧАСТНЫЕ СЛУЧАИ</w:t>
            </w:r>
            <w:r w:rsidR="00A54C2E" w:rsidRPr="009A2C8B">
              <w:rPr>
                <w:rFonts w:asciiTheme="majorHAnsi" w:hAnsiTheme="majorHAnsi"/>
                <w:b/>
                <w:color w:val="4472C4" w:themeColor="accent1"/>
                <w:sz w:val="18"/>
                <w:lang w:val="ru-RU"/>
              </w:rPr>
              <w:t xml:space="preserve">: </w:t>
            </w:r>
            <w:r w:rsidRPr="009A2C8B">
              <w:rPr>
                <w:rFonts w:asciiTheme="majorHAnsi" w:hAnsiTheme="majorHAnsi" w:cstheme="minorHAnsi"/>
                <w:bCs/>
                <w:sz w:val="18"/>
                <w:lang w:val="ru-RU"/>
              </w:rPr>
              <w:t xml:space="preserve">незамедлительно </w:t>
            </w:r>
            <w:r w:rsidR="00226419" w:rsidRPr="009A2C8B">
              <w:rPr>
                <w:rFonts w:asciiTheme="majorHAnsi" w:hAnsiTheme="majorHAnsi" w:cstheme="minorHAnsi"/>
                <w:bCs/>
                <w:sz w:val="18"/>
                <w:lang w:val="ru-RU"/>
              </w:rPr>
              <w:t xml:space="preserve">уведомлять Ассоциацию о </w:t>
            </w:r>
            <w:r w:rsidR="00B32A80" w:rsidRPr="009A2C8B">
              <w:rPr>
                <w:rFonts w:asciiTheme="majorHAnsi" w:hAnsiTheme="majorHAnsi" w:cstheme="minorHAnsi"/>
                <w:bCs/>
                <w:sz w:val="18"/>
                <w:lang w:val="ru-RU"/>
              </w:rPr>
              <w:t xml:space="preserve">любом </w:t>
            </w:r>
            <w:r w:rsidRPr="009A2C8B">
              <w:rPr>
                <w:rFonts w:asciiTheme="majorHAnsi" w:hAnsiTheme="majorHAnsi" w:cstheme="minorHAnsi"/>
                <w:bCs/>
                <w:sz w:val="18"/>
                <w:lang w:val="ru-RU"/>
              </w:rPr>
              <w:t>происшестви</w:t>
            </w:r>
            <w:r w:rsidR="00B32A80" w:rsidRPr="009A2C8B">
              <w:rPr>
                <w:rFonts w:asciiTheme="majorHAnsi" w:hAnsiTheme="majorHAnsi" w:cstheme="minorHAnsi"/>
                <w:bCs/>
                <w:sz w:val="18"/>
                <w:lang w:val="ru-RU"/>
              </w:rPr>
              <w:t>и</w:t>
            </w:r>
            <w:r w:rsidRPr="009A2C8B">
              <w:rPr>
                <w:rFonts w:asciiTheme="majorHAnsi" w:hAnsiTheme="majorHAnsi" w:cstheme="minorHAnsi"/>
                <w:bCs/>
                <w:sz w:val="18"/>
                <w:lang w:val="ru-RU"/>
              </w:rPr>
              <w:t xml:space="preserve"> </w:t>
            </w:r>
            <w:r w:rsidR="00226419" w:rsidRPr="009A2C8B">
              <w:rPr>
                <w:rFonts w:asciiTheme="majorHAnsi" w:hAnsiTheme="majorHAnsi" w:cstheme="minorHAnsi"/>
                <w:bCs/>
                <w:sz w:val="18"/>
                <w:lang w:val="ru-RU"/>
              </w:rPr>
              <w:t>или несчастн</w:t>
            </w:r>
            <w:r w:rsidR="00B32A80" w:rsidRPr="009A2C8B">
              <w:rPr>
                <w:rFonts w:asciiTheme="majorHAnsi" w:hAnsiTheme="majorHAnsi" w:cstheme="minorHAnsi"/>
                <w:bCs/>
                <w:sz w:val="18"/>
                <w:lang w:val="ru-RU"/>
              </w:rPr>
              <w:t>ом</w:t>
            </w:r>
            <w:r w:rsidR="00226419" w:rsidRPr="009A2C8B">
              <w:rPr>
                <w:rFonts w:asciiTheme="majorHAnsi" w:hAnsiTheme="majorHAnsi" w:cstheme="minorHAnsi"/>
                <w:bCs/>
                <w:sz w:val="18"/>
                <w:lang w:val="ru-RU"/>
              </w:rPr>
              <w:t xml:space="preserve"> случа</w:t>
            </w:r>
            <w:r w:rsidR="00B32A80" w:rsidRPr="009A2C8B">
              <w:rPr>
                <w:rFonts w:asciiTheme="majorHAnsi" w:hAnsiTheme="majorHAnsi" w:cstheme="minorHAnsi"/>
                <w:bCs/>
                <w:sz w:val="18"/>
                <w:lang w:val="ru-RU"/>
              </w:rPr>
              <w:t>е</w:t>
            </w:r>
            <w:r w:rsidR="00226419" w:rsidRPr="009A2C8B">
              <w:rPr>
                <w:rFonts w:asciiTheme="majorHAnsi" w:hAnsiTheme="majorHAnsi" w:cstheme="minorHAnsi"/>
                <w:bCs/>
                <w:sz w:val="18"/>
                <w:lang w:val="ru-RU"/>
              </w:rPr>
              <w:t>, связанн</w:t>
            </w:r>
            <w:r w:rsidR="00B32A80" w:rsidRPr="009A2C8B">
              <w:rPr>
                <w:rFonts w:asciiTheme="majorHAnsi" w:hAnsiTheme="majorHAnsi" w:cstheme="minorHAnsi"/>
                <w:bCs/>
                <w:sz w:val="18"/>
                <w:lang w:val="ru-RU"/>
              </w:rPr>
              <w:t>ом</w:t>
            </w:r>
            <w:r w:rsidR="00226419" w:rsidRPr="009A2C8B">
              <w:rPr>
                <w:rFonts w:asciiTheme="majorHAnsi" w:hAnsiTheme="majorHAnsi" w:cstheme="minorHAnsi"/>
                <w:bCs/>
                <w:sz w:val="18"/>
                <w:lang w:val="ru-RU"/>
              </w:rPr>
              <w:t xml:space="preserve"> с Проектом, котор</w:t>
            </w:r>
            <w:r w:rsidR="00B32A80" w:rsidRPr="009A2C8B">
              <w:rPr>
                <w:rFonts w:asciiTheme="majorHAnsi" w:hAnsiTheme="majorHAnsi" w:cstheme="minorHAnsi"/>
                <w:bCs/>
                <w:sz w:val="18"/>
                <w:lang w:val="ru-RU"/>
              </w:rPr>
              <w:t>о</w:t>
            </w:r>
            <w:r w:rsidR="00226419" w:rsidRPr="009A2C8B">
              <w:rPr>
                <w:rFonts w:asciiTheme="majorHAnsi" w:hAnsiTheme="majorHAnsi" w:cstheme="minorHAnsi"/>
                <w:bCs/>
                <w:sz w:val="18"/>
                <w:lang w:val="ru-RU"/>
              </w:rPr>
              <w:t>е оказыва</w:t>
            </w:r>
            <w:r w:rsidR="00B32A80" w:rsidRPr="009A2C8B">
              <w:rPr>
                <w:rFonts w:asciiTheme="majorHAnsi" w:hAnsiTheme="majorHAnsi" w:cstheme="minorHAnsi"/>
                <w:bCs/>
                <w:sz w:val="18"/>
                <w:lang w:val="ru-RU"/>
              </w:rPr>
              <w:t>е</w:t>
            </w:r>
            <w:r w:rsidR="00226419" w:rsidRPr="009A2C8B">
              <w:rPr>
                <w:rFonts w:asciiTheme="majorHAnsi" w:hAnsiTheme="majorHAnsi" w:cstheme="minorHAnsi"/>
                <w:bCs/>
                <w:sz w:val="18"/>
                <w:lang w:val="ru-RU"/>
              </w:rPr>
              <w:t>т или мо</w:t>
            </w:r>
            <w:r w:rsidR="00B32A80" w:rsidRPr="009A2C8B">
              <w:rPr>
                <w:rFonts w:asciiTheme="majorHAnsi" w:hAnsiTheme="majorHAnsi" w:cstheme="minorHAnsi"/>
                <w:bCs/>
                <w:sz w:val="18"/>
                <w:lang w:val="ru-RU"/>
              </w:rPr>
              <w:t>же</w:t>
            </w:r>
            <w:r w:rsidR="00226419" w:rsidRPr="009A2C8B">
              <w:rPr>
                <w:rFonts w:asciiTheme="majorHAnsi" w:hAnsiTheme="majorHAnsi" w:cstheme="minorHAnsi"/>
                <w:bCs/>
                <w:sz w:val="18"/>
                <w:lang w:val="ru-RU"/>
              </w:rPr>
              <w:t xml:space="preserve">т оказать значительное неблагоприятное воздействие на окружающую среду, </w:t>
            </w:r>
            <w:r w:rsidRPr="009A2C8B">
              <w:rPr>
                <w:rFonts w:asciiTheme="majorHAnsi" w:hAnsiTheme="majorHAnsi" w:cstheme="minorHAnsi"/>
                <w:bCs/>
                <w:sz w:val="18"/>
                <w:lang w:val="ru-RU"/>
              </w:rPr>
              <w:t xml:space="preserve">затрагиваемые </w:t>
            </w:r>
            <w:r w:rsidR="00226419" w:rsidRPr="009A2C8B">
              <w:rPr>
                <w:rFonts w:asciiTheme="majorHAnsi" w:hAnsiTheme="majorHAnsi" w:cstheme="minorHAnsi"/>
                <w:bCs/>
                <w:sz w:val="18"/>
                <w:lang w:val="ru-RU"/>
              </w:rPr>
              <w:t xml:space="preserve">сообщества, население или </w:t>
            </w:r>
            <w:r w:rsidRPr="009A2C8B">
              <w:rPr>
                <w:rFonts w:asciiTheme="majorHAnsi" w:hAnsiTheme="majorHAnsi" w:cstheme="minorHAnsi"/>
                <w:bCs/>
                <w:sz w:val="18"/>
                <w:lang w:val="ru-RU"/>
              </w:rPr>
              <w:t xml:space="preserve">рабочих </w:t>
            </w:r>
            <w:r w:rsidR="00226419" w:rsidRPr="009A2C8B">
              <w:rPr>
                <w:rFonts w:asciiTheme="majorHAnsi" w:hAnsiTheme="majorHAnsi" w:cstheme="minorHAnsi"/>
                <w:bCs/>
                <w:sz w:val="18"/>
                <w:lang w:val="ru-RU"/>
              </w:rPr>
              <w:t xml:space="preserve">или любую другую затронутую сторону, включая происшествия, связанные со строительством, вопросы безопасности, </w:t>
            </w:r>
            <w:r w:rsidR="00B32A80" w:rsidRPr="009A2C8B">
              <w:rPr>
                <w:rFonts w:asciiTheme="majorHAnsi" w:hAnsiTheme="majorHAnsi" w:cstheme="minorHAnsi"/>
                <w:bCs/>
                <w:sz w:val="18"/>
                <w:lang w:val="ru-RU"/>
              </w:rPr>
              <w:t xml:space="preserve">случаи </w:t>
            </w:r>
            <w:r w:rsidR="00226419" w:rsidRPr="009A2C8B">
              <w:rPr>
                <w:rFonts w:asciiTheme="majorHAnsi" w:hAnsiTheme="majorHAnsi" w:cstheme="minorHAnsi"/>
                <w:bCs/>
                <w:sz w:val="18"/>
                <w:lang w:val="ru-RU"/>
              </w:rPr>
              <w:t>сексуальн</w:t>
            </w:r>
            <w:r w:rsidR="00B32A80" w:rsidRPr="009A2C8B">
              <w:rPr>
                <w:rFonts w:asciiTheme="majorHAnsi" w:hAnsiTheme="majorHAnsi" w:cstheme="minorHAnsi"/>
                <w:bCs/>
                <w:sz w:val="18"/>
                <w:lang w:val="ru-RU"/>
              </w:rPr>
              <w:t>ой</w:t>
            </w:r>
            <w:r w:rsidR="00226419" w:rsidRPr="009A2C8B">
              <w:rPr>
                <w:rFonts w:asciiTheme="majorHAnsi" w:hAnsiTheme="majorHAnsi" w:cstheme="minorHAnsi"/>
                <w:bCs/>
                <w:sz w:val="18"/>
                <w:lang w:val="ru-RU"/>
              </w:rPr>
              <w:t xml:space="preserve"> эксплуатаци</w:t>
            </w:r>
            <w:r w:rsidR="00B32A80" w:rsidRPr="009A2C8B">
              <w:rPr>
                <w:rFonts w:asciiTheme="majorHAnsi" w:hAnsiTheme="majorHAnsi" w:cstheme="minorHAnsi"/>
                <w:bCs/>
                <w:sz w:val="18"/>
                <w:lang w:val="ru-RU"/>
              </w:rPr>
              <w:t>и</w:t>
            </w:r>
            <w:r w:rsidR="00AA62CD" w:rsidRPr="009A2C8B">
              <w:rPr>
                <w:rFonts w:asciiTheme="majorHAnsi" w:hAnsiTheme="majorHAnsi" w:cstheme="minorHAnsi"/>
                <w:bCs/>
                <w:sz w:val="18"/>
                <w:lang w:val="ru-RU"/>
              </w:rPr>
              <w:t>, сексуально</w:t>
            </w:r>
            <w:r w:rsidR="00B32A80" w:rsidRPr="009A2C8B">
              <w:rPr>
                <w:rFonts w:asciiTheme="majorHAnsi" w:hAnsiTheme="majorHAnsi" w:cstheme="minorHAnsi"/>
                <w:bCs/>
                <w:sz w:val="18"/>
                <w:lang w:val="ru-RU"/>
              </w:rPr>
              <w:t>го</w:t>
            </w:r>
            <w:r w:rsidR="00AA62CD" w:rsidRPr="009A2C8B">
              <w:rPr>
                <w:rFonts w:asciiTheme="majorHAnsi" w:hAnsiTheme="majorHAnsi" w:cstheme="minorHAnsi"/>
                <w:bCs/>
                <w:sz w:val="18"/>
                <w:lang w:val="ru-RU"/>
              </w:rPr>
              <w:t xml:space="preserve"> </w:t>
            </w:r>
            <w:r w:rsidR="00226419" w:rsidRPr="009A2C8B">
              <w:rPr>
                <w:rFonts w:asciiTheme="majorHAnsi" w:hAnsiTheme="majorHAnsi" w:cstheme="minorHAnsi"/>
                <w:bCs/>
                <w:sz w:val="18"/>
                <w:lang w:val="ru-RU"/>
              </w:rPr>
              <w:t>насили</w:t>
            </w:r>
            <w:r w:rsidR="00B32A80" w:rsidRPr="009A2C8B">
              <w:rPr>
                <w:rFonts w:asciiTheme="majorHAnsi" w:hAnsiTheme="majorHAnsi" w:cstheme="minorHAnsi"/>
                <w:bCs/>
                <w:sz w:val="18"/>
                <w:lang w:val="ru-RU"/>
              </w:rPr>
              <w:t>я</w:t>
            </w:r>
            <w:r w:rsidR="00AA62CD" w:rsidRPr="009A2C8B">
              <w:rPr>
                <w:rFonts w:asciiTheme="majorHAnsi" w:hAnsiTheme="majorHAnsi" w:cstheme="minorHAnsi"/>
                <w:bCs/>
                <w:sz w:val="18"/>
                <w:lang w:val="ru-RU"/>
              </w:rPr>
              <w:t xml:space="preserve"> и сексуально</w:t>
            </w:r>
            <w:r w:rsidR="00B32A80" w:rsidRPr="009A2C8B">
              <w:rPr>
                <w:rFonts w:asciiTheme="majorHAnsi" w:hAnsiTheme="majorHAnsi" w:cstheme="minorHAnsi"/>
                <w:bCs/>
                <w:sz w:val="18"/>
                <w:lang w:val="ru-RU"/>
              </w:rPr>
              <w:t>го</w:t>
            </w:r>
            <w:r w:rsidR="00AA62CD" w:rsidRPr="009A2C8B">
              <w:rPr>
                <w:rFonts w:asciiTheme="majorHAnsi" w:hAnsiTheme="majorHAnsi" w:cstheme="minorHAnsi"/>
                <w:bCs/>
                <w:sz w:val="18"/>
                <w:lang w:val="ru-RU"/>
              </w:rPr>
              <w:t xml:space="preserve"> домогательств</w:t>
            </w:r>
            <w:r w:rsidR="00B32A80" w:rsidRPr="009A2C8B">
              <w:rPr>
                <w:rFonts w:asciiTheme="majorHAnsi" w:hAnsiTheme="majorHAnsi" w:cstheme="minorHAnsi"/>
                <w:bCs/>
                <w:sz w:val="18"/>
                <w:lang w:val="ru-RU"/>
              </w:rPr>
              <w:t>а</w:t>
            </w:r>
            <w:r w:rsidR="00AA62CD" w:rsidRPr="009A2C8B">
              <w:rPr>
                <w:rFonts w:asciiTheme="majorHAnsi" w:hAnsiTheme="majorHAnsi" w:cstheme="minorHAnsi"/>
                <w:bCs/>
                <w:sz w:val="18"/>
                <w:lang w:val="ru-RU"/>
              </w:rPr>
              <w:t xml:space="preserve"> </w:t>
            </w:r>
            <w:r w:rsidR="00226419" w:rsidRPr="009A2C8B">
              <w:rPr>
                <w:rFonts w:asciiTheme="majorHAnsi" w:hAnsiTheme="majorHAnsi" w:cstheme="minorHAnsi"/>
                <w:bCs/>
                <w:sz w:val="18"/>
                <w:lang w:val="ru-RU"/>
              </w:rPr>
              <w:t>(</w:t>
            </w:r>
            <w:r w:rsidR="00AA62CD" w:rsidRPr="009A2C8B">
              <w:rPr>
                <w:rFonts w:asciiTheme="majorHAnsi" w:hAnsiTheme="majorHAnsi" w:cstheme="minorHAnsi"/>
                <w:bCs/>
                <w:sz w:val="18"/>
                <w:lang w:val="ru-RU"/>
              </w:rPr>
              <w:t>СЭСН/СД</w:t>
            </w:r>
            <w:r w:rsidR="00226419" w:rsidRPr="009A2C8B">
              <w:rPr>
                <w:rFonts w:asciiTheme="majorHAnsi" w:hAnsiTheme="majorHAnsi" w:cstheme="minorHAnsi"/>
                <w:bCs/>
                <w:sz w:val="18"/>
                <w:lang w:val="ru-RU"/>
              </w:rPr>
              <w:t>) или любого другого домогательства. Предоставлять достаточно подробную информацию о</w:t>
            </w:r>
            <w:r w:rsidR="009F2D45" w:rsidRPr="009A2C8B">
              <w:rPr>
                <w:rFonts w:asciiTheme="majorHAnsi" w:hAnsiTheme="majorHAnsi" w:cstheme="minorHAnsi"/>
                <w:bCs/>
                <w:sz w:val="18"/>
                <w:lang w:val="ru-RU"/>
              </w:rPr>
              <w:t xml:space="preserve"> </w:t>
            </w:r>
            <w:r w:rsidR="00546EC1" w:rsidRPr="009A2C8B">
              <w:rPr>
                <w:rFonts w:asciiTheme="majorHAnsi" w:hAnsiTheme="majorHAnsi" w:cstheme="minorHAnsi"/>
                <w:bCs/>
                <w:sz w:val="18"/>
                <w:lang w:val="ru-RU"/>
              </w:rPr>
              <w:t xml:space="preserve">происшествии </w:t>
            </w:r>
            <w:r w:rsidR="00226419" w:rsidRPr="009A2C8B">
              <w:rPr>
                <w:rFonts w:asciiTheme="majorHAnsi" w:hAnsiTheme="majorHAnsi" w:cstheme="minorHAnsi"/>
                <w:bCs/>
                <w:sz w:val="18"/>
                <w:lang w:val="ru-RU"/>
              </w:rPr>
              <w:t xml:space="preserve">или </w:t>
            </w:r>
            <w:r w:rsidR="00546EC1" w:rsidRPr="009A2C8B">
              <w:rPr>
                <w:rFonts w:asciiTheme="majorHAnsi" w:hAnsiTheme="majorHAnsi" w:cstheme="minorHAnsi"/>
                <w:bCs/>
                <w:sz w:val="18"/>
                <w:lang w:val="ru-RU"/>
              </w:rPr>
              <w:t xml:space="preserve">несчастном случае </w:t>
            </w:r>
            <w:r w:rsidR="00226419" w:rsidRPr="009A2C8B">
              <w:rPr>
                <w:rFonts w:asciiTheme="majorHAnsi" w:hAnsiTheme="majorHAnsi" w:cstheme="minorHAnsi"/>
                <w:bCs/>
                <w:sz w:val="18"/>
                <w:lang w:val="ru-RU"/>
              </w:rPr>
              <w:t xml:space="preserve">с указанием незамедлительных мер, </w:t>
            </w:r>
            <w:r w:rsidR="009F2D45" w:rsidRPr="009A2C8B">
              <w:rPr>
                <w:rFonts w:asciiTheme="majorHAnsi" w:hAnsiTheme="majorHAnsi" w:cstheme="minorHAnsi"/>
                <w:bCs/>
                <w:sz w:val="18"/>
                <w:lang w:val="ru-RU"/>
              </w:rPr>
              <w:t xml:space="preserve">которые были </w:t>
            </w:r>
            <w:r w:rsidR="00226419" w:rsidRPr="009A2C8B">
              <w:rPr>
                <w:rFonts w:asciiTheme="majorHAnsi" w:hAnsiTheme="majorHAnsi" w:cstheme="minorHAnsi"/>
                <w:bCs/>
                <w:sz w:val="18"/>
                <w:lang w:val="ru-RU"/>
              </w:rPr>
              <w:t xml:space="preserve">приняты или </w:t>
            </w:r>
            <w:r w:rsidR="009F2D45" w:rsidRPr="009A2C8B">
              <w:rPr>
                <w:rFonts w:asciiTheme="majorHAnsi" w:hAnsiTheme="majorHAnsi" w:cstheme="minorHAnsi"/>
                <w:bCs/>
                <w:sz w:val="18"/>
                <w:lang w:val="ru-RU"/>
              </w:rPr>
              <w:t xml:space="preserve">планируется </w:t>
            </w:r>
            <w:r w:rsidR="00226419" w:rsidRPr="009A2C8B">
              <w:rPr>
                <w:rFonts w:asciiTheme="majorHAnsi" w:hAnsiTheme="majorHAnsi" w:cstheme="minorHAnsi"/>
                <w:bCs/>
                <w:sz w:val="18"/>
                <w:lang w:val="ru-RU"/>
              </w:rPr>
              <w:t>принят</w:t>
            </w:r>
            <w:r w:rsidR="009F2D45" w:rsidRPr="009A2C8B">
              <w:rPr>
                <w:rFonts w:asciiTheme="majorHAnsi" w:hAnsiTheme="majorHAnsi" w:cstheme="minorHAnsi"/>
                <w:bCs/>
                <w:sz w:val="18"/>
                <w:lang w:val="ru-RU"/>
              </w:rPr>
              <w:t>ь</w:t>
            </w:r>
            <w:r w:rsidR="00226419" w:rsidRPr="009A2C8B">
              <w:rPr>
                <w:rFonts w:asciiTheme="majorHAnsi" w:hAnsiTheme="majorHAnsi" w:cstheme="minorHAnsi"/>
                <w:bCs/>
                <w:sz w:val="18"/>
                <w:lang w:val="ru-RU"/>
              </w:rPr>
              <w:t xml:space="preserve"> </w:t>
            </w:r>
            <w:r w:rsidR="009F2D45" w:rsidRPr="009A2C8B">
              <w:rPr>
                <w:rFonts w:asciiTheme="majorHAnsi" w:hAnsiTheme="majorHAnsi" w:cstheme="minorHAnsi"/>
                <w:bCs/>
                <w:sz w:val="18"/>
                <w:lang w:val="ru-RU"/>
              </w:rPr>
              <w:t xml:space="preserve">для </w:t>
            </w:r>
            <w:r w:rsidR="00546EC1" w:rsidRPr="009A2C8B">
              <w:rPr>
                <w:rFonts w:asciiTheme="majorHAnsi" w:hAnsiTheme="majorHAnsi" w:cstheme="minorHAnsi"/>
                <w:bCs/>
                <w:sz w:val="18"/>
                <w:lang w:val="ru-RU"/>
              </w:rPr>
              <w:t xml:space="preserve">его </w:t>
            </w:r>
            <w:r w:rsidR="009F2D45" w:rsidRPr="009A2C8B">
              <w:rPr>
                <w:rFonts w:asciiTheme="majorHAnsi" w:hAnsiTheme="majorHAnsi" w:cstheme="minorHAnsi"/>
                <w:bCs/>
                <w:sz w:val="18"/>
                <w:lang w:val="ru-RU"/>
              </w:rPr>
              <w:t>разрешения</w:t>
            </w:r>
            <w:r w:rsidR="00226419" w:rsidRPr="009A2C8B">
              <w:rPr>
                <w:rFonts w:asciiTheme="majorHAnsi" w:hAnsiTheme="majorHAnsi" w:cstheme="minorHAnsi"/>
                <w:bCs/>
                <w:sz w:val="18"/>
                <w:lang w:val="ru-RU"/>
              </w:rPr>
              <w:t xml:space="preserve">, а также </w:t>
            </w:r>
            <w:r w:rsidR="009F2D45" w:rsidRPr="009A2C8B">
              <w:rPr>
                <w:rFonts w:asciiTheme="majorHAnsi" w:hAnsiTheme="majorHAnsi" w:cstheme="minorHAnsi"/>
                <w:bCs/>
                <w:sz w:val="18"/>
                <w:lang w:val="ru-RU"/>
              </w:rPr>
              <w:t xml:space="preserve">любую </w:t>
            </w:r>
            <w:r w:rsidR="00226419" w:rsidRPr="009A2C8B">
              <w:rPr>
                <w:rFonts w:asciiTheme="majorHAnsi" w:hAnsiTheme="majorHAnsi" w:cstheme="minorHAnsi"/>
                <w:bCs/>
                <w:sz w:val="18"/>
                <w:lang w:val="ru-RU"/>
              </w:rPr>
              <w:t xml:space="preserve">информацию, предоставляемую </w:t>
            </w:r>
            <w:r w:rsidR="009F2D45" w:rsidRPr="009A2C8B">
              <w:rPr>
                <w:rFonts w:asciiTheme="majorHAnsi" w:hAnsiTheme="majorHAnsi" w:cstheme="minorHAnsi"/>
                <w:bCs/>
                <w:sz w:val="18"/>
                <w:lang w:val="ru-RU"/>
              </w:rPr>
              <w:t xml:space="preserve">каким-либо </w:t>
            </w:r>
            <w:r w:rsidR="00226419" w:rsidRPr="009A2C8B">
              <w:rPr>
                <w:rFonts w:asciiTheme="majorHAnsi" w:hAnsiTheme="majorHAnsi" w:cstheme="minorHAnsi"/>
                <w:bCs/>
                <w:sz w:val="18"/>
                <w:lang w:val="ru-RU"/>
              </w:rPr>
              <w:t xml:space="preserve">подрядчиком и </w:t>
            </w:r>
            <w:r w:rsidR="004A3458" w:rsidRPr="009A2C8B">
              <w:rPr>
                <w:rFonts w:asciiTheme="majorHAnsi" w:hAnsiTheme="majorHAnsi" w:cstheme="minorHAnsi"/>
                <w:bCs/>
                <w:sz w:val="18"/>
                <w:lang w:val="ru-RU"/>
              </w:rPr>
              <w:t>фирмой</w:t>
            </w:r>
            <w:r w:rsidR="00517D58">
              <w:rPr>
                <w:rFonts w:asciiTheme="majorHAnsi" w:hAnsiTheme="majorHAnsi" w:cstheme="minorHAnsi"/>
                <w:bCs/>
                <w:sz w:val="18"/>
                <w:lang w:val="ru-RU"/>
              </w:rPr>
              <w:t xml:space="preserve"> по </w:t>
            </w:r>
            <w:r w:rsidR="009F2D45" w:rsidRPr="009A2C8B">
              <w:rPr>
                <w:rFonts w:asciiTheme="majorHAnsi" w:hAnsiTheme="majorHAnsi" w:cstheme="minorHAnsi"/>
                <w:bCs/>
                <w:sz w:val="18"/>
                <w:lang w:val="ru-RU"/>
              </w:rPr>
              <w:t>надзор</w:t>
            </w:r>
            <w:r w:rsidR="00517D58">
              <w:rPr>
                <w:rFonts w:asciiTheme="majorHAnsi" w:hAnsiTheme="majorHAnsi" w:cstheme="minorHAnsi"/>
                <w:bCs/>
                <w:sz w:val="18"/>
                <w:lang w:val="ru-RU"/>
              </w:rPr>
              <w:t>у </w:t>
            </w:r>
            <w:r w:rsidR="00B32A80" w:rsidRPr="009A2C8B">
              <w:rPr>
                <w:rFonts w:asciiTheme="majorHAnsi" w:hAnsiTheme="majorHAnsi" w:cstheme="minorHAnsi"/>
                <w:bCs/>
                <w:sz w:val="18"/>
                <w:lang w:val="ru-RU"/>
              </w:rPr>
              <w:t>— </w:t>
            </w:r>
            <w:r w:rsidR="00226419" w:rsidRPr="009A2C8B">
              <w:rPr>
                <w:rFonts w:asciiTheme="majorHAnsi" w:hAnsiTheme="majorHAnsi" w:cstheme="minorHAnsi"/>
                <w:bCs/>
                <w:sz w:val="18"/>
                <w:lang w:val="ru-RU"/>
              </w:rPr>
              <w:t>в зависимости от обстоятельств</w:t>
            </w:r>
            <w:r w:rsidR="00226419" w:rsidRPr="009A2C8B">
              <w:rPr>
                <w:rFonts w:asciiTheme="majorHAnsi" w:hAnsiTheme="majorHAnsi" w:cstheme="minorHAnsi"/>
                <w:sz w:val="18"/>
                <w:lang w:val="ru-RU"/>
              </w:rPr>
              <w:t>.</w:t>
            </w:r>
          </w:p>
          <w:p w14:paraId="1AA29B71" w14:textId="512D843C" w:rsidR="009A2C8B" w:rsidRPr="009A2C8B" w:rsidRDefault="009F2D45" w:rsidP="007525D0">
            <w:pPr>
              <w:keepLines/>
              <w:widowControl w:val="0"/>
              <w:rPr>
                <w:rFonts w:asciiTheme="majorHAnsi" w:hAnsiTheme="majorHAnsi" w:cstheme="majorHAnsi"/>
                <w:sz w:val="18"/>
                <w:lang w:val="ru-RU"/>
              </w:rPr>
            </w:pPr>
            <w:r w:rsidRPr="009A2C8B">
              <w:rPr>
                <w:rFonts w:asciiTheme="majorHAnsi" w:hAnsiTheme="majorHAnsi" w:cstheme="majorHAnsi"/>
                <w:sz w:val="18"/>
                <w:lang w:val="ru-RU"/>
              </w:rPr>
              <w:t xml:space="preserve">В дальнейшем </w:t>
            </w:r>
            <w:r w:rsidR="00226419" w:rsidRPr="009A2C8B">
              <w:rPr>
                <w:rFonts w:asciiTheme="majorHAnsi" w:hAnsiTheme="majorHAnsi" w:cstheme="majorHAnsi"/>
                <w:sz w:val="18"/>
                <w:lang w:val="ru-RU"/>
              </w:rPr>
              <w:t xml:space="preserve">по </w:t>
            </w:r>
            <w:r w:rsidRPr="009A2C8B">
              <w:rPr>
                <w:rFonts w:asciiTheme="majorHAnsi" w:hAnsiTheme="majorHAnsi" w:cstheme="majorHAnsi"/>
                <w:sz w:val="18"/>
                <w:lang w:val="ru-RU"/>
              </w:rPr>
              <w:t xml:space="preserve">запросу </w:t>
            </w:r>
            <w:r w:rsidR="00226419" w:rsidRPr="009A2C8B">
              <w:rPr>
                <w:rFonts w:asciiTheme="majorHAnsi" w:hAnsiTheme="majorHAnsi" w:cstheme="majorHAnsi"/>
                <w:sz w:val="18"/>
                <w:lang w:val="ru-RU"/>
              </w:rPr>
              <w:t>Ассоциации</w:t>
            </w:r>
            <w:r w:rsidRPr="009A2C8B">
              <w:rPr>
                <w:rFonts w:asciiTheme="majorHAnsi" w:hAnsiTheme="majorHAnsi" w:cstheme="majorHAnsi"/>
                <w:sz w:val="18"/>
                <w:lang w:val="ru-RU"/>
              </w:rPr>
              <w:t xml:space="preserve"> подготовить </w:t>
            </w:r>
            <w:r w:rsidR="00226419" w:rsidRPr="009A2C8B">
              <w:rPr>
                <w:rFonts w:asciiTheme="majorHAnsi" w:hAnsiTheme="majorHAnsi" w:cstheme="majorHAnsi"/>
                <w:sz w:val="18"/>
                <w:lang w:val="ru-RU"/>
              </w:rPr>
              <w:t xml:space="preserve">отчет </w:t>
            </w:r>
            <w:r w:rsidRPr="009A2C8B">
              <w:rPr>
                <w:rFonts w:asciiTheme="majorHAnsi" w:hAnsiTheme="majorHAnsi" w:cstheme="majorHAnsi"/>
                <w:sz w:val="18"/>
                <w:lang w:val="ru-RU"/>
              </w:rPr>
              <w:t xml:space="preserve">о происшествии </w:t>
            </w:r>
            <w:r w:rsidR="00226419" w:rsidRPr="009A2C8B">
              <w:rPr>
                <w:rFonts w:asciiTheme="majorHAnsi" w:hAnsiTheme="majorHAnsi" w:cstheme="majorHAnsi"/>
                <w:sz w:val="18"/>
                <w:lang w:val="ru-RU"/>
              </w:rPr>
              <w:t xml:space="preserve">или несчастном случае и </w:t>
            </w:r>
            <w:r w:rsidRPr="009A2C8B">
              <w:rPr>
                <w:rFonts w:asciiTheme="majorHAnsi" w:hAnsiTheme="majorHAnsi" w:cstheme="majorHAnsi"/>
                <w:sz w:val="18"/>
                <w:lang w:val="ru-RU"/>
              </w:rPr>
              <w:t xml:space="preserve">предложить какие-либо </w:t>
            </w:r>
            <w:r w:rsidR="00226419" w:rsidRPr="009A2C8B">
              <w:rPr>
                <w:rFonts w:asciiTheme="majorHAnsi" w:hAnsiTheme="majorHAnsi" w:cstheme="majorHAnsi"/>
                <w:sz w:val="18"/>
                <w:lang w:val="ru-RU"/>
              </w:rPr>
              <w:t>меры п</w:t>
            </w:r>
            <w:r w:rsidR="00A53AC0" w:rsidRPr="009A2C8B">
              <w:rPr>
                <w:rFonts w:asciiTheme="majorHAnsi" w:hAnsiTheme="majorHAnsi" w:cstheme="majorHAnsi"/>
                <w:sz w:val="18"/>
                <w:lang w:val="ru-RU"/>
              </w:rPr>
              <w:t>о предотвращению его повторения</w:t>
            </w:r>
          </w:p>
        </w:tc>
        <w:tc>
          <w:tcPr>
            <w:tcW w:w="5040" w:type="dxa"/>
            <w:tcBorders>
              <w:bottom w:val="single" w:sz="4" w:space="0" w:color="000000" w:themeColor="text1"/>
            </w:tcBorders>
          </w:tcPr>
          <w:p w14:paraId="607D4278" w14:textId="084CAB27" w:rsidR="00A54C2E" w:rsidRPr="009A2C8B" w:rsidRDefault="00226419" w:rsidP="00C16D86">
            <w:pPr>
              <w:keepLines/>
              <w:widowControl w:val="0"/>
              <w:rPr>
                <w:rFonts w:asciiTheme="majorHAnsi" w:hAnsiTheme="majorHAnsi"/>
                <w:sz w:val="18"/>
                <w:lang w:val="ru-RU"/>
              </w:rPr>
            </w:pPr>
            <w:r w:rsidRPr="009A2C8B">
              <w:rPr>
                <w:rFonts w:asciiTheme="majorHAnsi" w:eastAsia="Times New Roman" w:hAnsiTheme="majorHAnsi" w:cstheme="minorHAnsi"/>
                <w:bCs/>
                <w:iCs/>
                <w:sz w:val="18"/>
                <w:lang w:val="ru-RU"/>
              </w:rPr>
              <w:t xml:space="preserve">Незамедлительно уведомлять </w:t>
            </w:r>
            <w:r w:rsidR="007A46A7" w:rsidRPr="009A2C8B">
              <w:rPr>
                <w:rFonts w:asciiTheme="majorHAnsi" w:eastAsia="Times New Roman" w:hAnsiTheme="majorHAnsi" w:cstheme="minorHAnsi"/>
                <w:bCs/>
                <w:iCs/>
                <w:sz w:val="18"/>
                <w:lang w:val="ru-RU"/>
              </w:rPr>
              <w:t>Ассоциацию</w:t>
            </w:r>
            <w:r w:rsidRPr="009A2C8B">
              <w:rPr>
                <w:rFonts w:asciiTheme="majorHAnsi" w:eastAsia="Times New Roman" w:hAnsiTheme="majorHAnsi" w:cstheme="minorHAnsi"/>
                <w:bCs/>
                <w:iCs/>
                <w:sz w:val="18"/>
                <w:lang w:val="ru-RU"/>
              </w:rPr>
              <w:t xml:space="preserve">, но не позднее </w:t>
            </w:r>
            <w:r w:rsidR="007A46A7" w:rsidRPr="009A2C8B">
              <w:rPr>
                <w:rFonts w:asciiTheme="majorHAnsi" w:eastAsia="Times New Roman" w:hAnsiTheme="majorHAnsi" w:cstheme="minorHAnsi"/>
                <w:bCs/>
                <w:iCs/>
                <w:sz w:val="18"/>
                <w:lang w:val="ru-RU"/>
              </w:rPr>
              <w:t xml:space="preserve">чем через </w:t>
            </w:r>
            <w:r w:rsidRPr="009A2C8B">
              <w:rPr>
                <w:rFonts w:asciiTheme="majorHAnsi" w:eastAsia="Times New Roman" w:hAnsiTheme="majorHAnsi" w:cstheme="minorHAnsi"/>
                <w:bCs/>
                <w:iCs/>
                <w:sz w:val="18"/>
                <w:lang w:val="ru-RU"/>
              </w:rPr>
              <w:t xml:space="preserve">48 часов после получения информации </w:t>
            </w:r>
            <w:r w:rsidR="009F2D45" w:rsidRPr="009A2C8B">
              <w:rPr>
                <w:rFonts w:asciiTheme="majorHAnsi" w:eastAsia="Times New Roman" w:hAnsiTheme="majorHAnsi" w:cstheme="minorHAnsi"/>
                <w:bCs/>
                <w:iCs/>
                <w:sz w:val="18"/>
                <w:lang w:val="ru-RU"/>
              </w:rPr>
              <w:t xml:space="preserve">о происшествии </w:t>
            </w:r>
            <w:r w:rsidRPr="009A2C8B">
              <w:rPr>
                <w:rFonts w:asciiTheme="majorHAnsi" w:eastAsia="Times New Roman" w:hAnsiTheme="majorHAnsi" w:cstheme="minorHAnsi"/>
                <w:bCs/>
                <w:iCs/>
                <w:sz w:val="18"/>
                <w:lang w:val="ru-RU"/>
              </w:rPr>
              <w:t xml:space="preserve">или несчастном случае, и </w:t>
            </w:r>
            <w:r w:rsidR="009F2D45" w:rsidRPr="009A2C8B">
              <w:rPr>
                <w:rFonts w:asciiTheme="majorHAnsi" w:eastAsia="Times New Roman" w:hAnsiTheme="majorHAnsi" w:cstheme="minorHAnsi"/>
                <w:bCs/>
                <w:iCs/>
                <w:sz w:val="18"/>
                <w:lang w:val="ru-RU"/>
              </w:rPr>
              <w:t>представлять</w:t>
            </w:r>
            <w:r w:rsidRPr="009A2C8B">
              <w:rPr>
                <w:rFonts w:asciiTheme="majorHAnsi" w:eastAsia="Times New Roman" w:hAnsiTheme="majorHAnsi" w:cstheme="minorHAnsi"/>
                <w:bCs/>
                <w:iCs/>
                <w:sz w:val="18"/>
                <w:lang w:val="ru-RU"/>
              </w:rPr>
              <w:t xml:space="preserve"> подробный отчет не позднее чем через </w:t>
            </w:r>
            <w:r w:rsidR="007A46A7" w:rsidRPr="009A2C8B">
              <w:rPr>
                <w:rFonts w:asciiTheme="majorHAnsi" w:eastAsia="Times New Roman" w:hAnsiTheme="majorHAnsi" w:cstheme="minorHAnsi"/>
                <w:bCs/>
                <w:iCs/>
                <w:sz w:val="18"/>
                <w:lang w:val="ru-RU"/>
              </w:rPr>
              <w:t>1</w:t>
            </w:r>
            <w:r w:rsidR="00A53AC0" w:rsidRPr="009A2C8B">
              <w:rPr>
                <w:rFonts w:asciiTheme="majorHAnsi" w:eastAsia="Times New Roman" w:hAnsiTheme="majorHAnsi" w:cstheme="minorHAnsi"/>
                <w:bCs/>
                <w:iCs/>
                <w:sz w:val="18"/>
                <w:lang w:val="ru-RU"/>
              </w:rPr>
              <w:t>0 дней после этого</w:t>
            </w:r>
          </w:p>
          <w:p w14:paraId="29ECF707" w14:textId="77777777" w:rsidR="00AE7474" w:rsidRPr="009A2C8B" w:rsidRDefault="00AE7474" w:rsidP="009F7F54">
            <w:pPr>
              <w:keepLines/>
              <w:widowControl w:val="0"/>
              <w:rPr>
                <w:rFonts w:asciiTheme="majorHAnsi" w:hAnsiTheme="majorHAnsi"/>
                <w:sz w:val="18"/>
                <w:lang w:val="ru-RU"/>
              </w:rPr>
            </w:pPr>
          </w:p>
          <w:p w14:paraId="6B31F5DF" w14:textId="2CA44C85" w:rsidR="00AE7474" w:rsidRPr="009A2C8B" w:rsidRDefault="00AE7474" w:rsidP="00AE7474">
            <w:pPr>
              <w:keepLines/>
              <w:widowControl w:val="0"/>
              <w:rPr>
                <w:rFonts w:asciiTheme="majorHAnsi" w:hAnsiTheme="majorHAnsi"/>
                <w:sz w:val="18"/>
                <w:lang w:val="ru-RU"/>
              </w:rPr>
            </w:pPr>
          </w:p>
        </w:tc>
        <w:tc>
          <w:tcPr>
            <w:tcW w:w="2423" w:type="dxa"/>
            <w:tcBorders>
              <w:bottom w:val="single" w:sz="4" w:space="0" w:color="000000" w:themeColor="text1"/>
            </w:tcBorders>
          </w:tcPr>
          <w:p w14:paraId="3208D888" w14:textId="23A48C8D" w:rsidR="00A54C2E" w:rsidRPr="009A2C8B" w:rsidRDefault="00356C33" w:rsidP="002D0253">
            <w:pPr>
              <w:keepLines/>
              <w:widowControl w:val="0"/>
              <w:rPr>
                <w:rFonts w:asciiTheme="majorHAnsi" w:hAnsiTheme="majorHAnsi"/>
                <w:sz w:val="18"/>
                <w:lang w:val="ru-RU"/>
              </w:rPr>
            </w:pPr>
            <w:r w:rsidRPr="009A2C8B">
              <w:rPr>
                <w:rFonts w:asciiTheme="majorHAnsi" w:hAnsiTheme="majorHAnsi" w:cstheme="majorHAnsi"/>
                <w:iCs/>
                <w:sz w:val="18"/>
                <w:lang w:val="ru-RU"/>
              </w:rPr>
              <w:t>ЦРП Минфина</w:t>
            </w:r>
            <w:r w:rsidR="007A46A7" w:rsidRPr="009A2C8B">
              <w:rPr>
                <w:rFonts w:asciiTheme="majorHAnsi" w:hAnsiTheme="majorHAnsi" w:cstheme="majorHAnsi"/>
                <w:iCs/>
                <w:sz w:val="18"/>
                <w:lang w:val="ru-RU"/>
              </w:rPr>
              <w:t xml:space="preserve">, </w:t>
            </w:r>
            <w:r w:rsidR="0096604B" w:rsidRPr="009A2C8B">
              <w:rPr>
                <w:rFonts w:asciiTheme="majorHAnsi" w:hAnsiTheme="majorHAnsi" w:cstheme="majorHAnsi"/>
                <w:iCs/>
                <w:sz w:val="18"/>
                <w:lang w:val="ru-RU"/>
              </w:rPr>
              <w:t>ГРП КЧС</w:t>
            </w:r>
            <w:r w:rsidR="00B32A80" w:rsidRPr="009A2C8B">
              <w:rPr>
                <w:rFonts w:asciiTheme="majorHAnsi" w:hAnsiTheme="majorHAnsi" w:cstheme="majorHAnsi"/>
                <w:iCs/>
                <w:sz w:val="18"/>
                <w:lang w:val="ru-RU"/>
              </w:rPr>
              <w:t> </w:t>
            </w:r>
            <w:r w:rsidR="0096604B" w:rsidRPr="009A2C8B">
              <w:rPr>
                <w:rFonts w:asciiTheme="majorHAnsi" w:hAnsiTheme="majorHAnsi" w:cstheme="majorHAnsi"/>
                <w:iCs/>
                <w:sz w:val="18"/>
                <w:lang w:val="ru-RU"/>
              </w:rPr>
              <w:t>и</w:t>
            </w:r>
            <w:r w:rsidR="002D0253">
              <w:rPr>
                <w:rFonts w:asciiTheme="majorHAnsi" w:hAnsiTheme="majorHAnsi" w:cstheme="majorHAnsi"/>
                <w:iCs/>
                <w:sz w:val="18"/>
                <w:lang w:val="ru-RU"/>
              </w:rPr>
              <w:t> </w:t>
            </w:r>
            <w:r w:rsidR="0096604B" w:rsidRPr="009A2C8B">
              <w:rPr>
                <w:rFonts w:asciiTheme="majorHAnsi" w:hAnsiTheme="majorHAnsi" w:cstheme="majorHAnsi"/>
                <w:iCs/>
                <w:sz w:val="18"/>
                <w:lang w:val="ru-RU"/>
              </w:rPr>
              <w:t>ГО</w:t>
            </w:r>
            <w:r w:rsidR="007A46A7" w:rsidRPr="009A2C8B">
              <w:rPr>
                <w:rFonts w:asciiTheme="majorHAnsi" w:hAnsiTheme="majorHAnsi" w:cstheme="majorHAnsi"/>
                <w:iCs/>
                <w:sz w:val="18"/>
                <w:lang w:val="ru-RU"/>
              </w:rPr>
              <w:t xml:space="preserve"> и </w:t>
            </w:r>
            <w:r w:rsidRPr="009A2C8B">
              <w:rPr>
                <w:rFonts w:asciiTheme="majorHAnsi" w:hAnsiTheme="majorHAnsi" w:cstheme="majorHAnsi"/>
                <w:iCs/>
                <w:sz w:val="18"/>
                <w:lang w:val="ru-RU"/>
              </w:rPr>
              <w:t>ГРП Минтранса</w:t>
            </w:r>
          </w:p>
        </w:tc>
      </w:tr>
      <w:tr w:rsidR="006C4382" w:rsidRPr="003106DE" w14:paraId="0E5EDD0A" w14:textId="77777777" w:rsidTr="0009727F">
        <w:trPr>
          <w:gridAfter w:val="1"/>
          <w:wAfter w:w="7" w:type="dxa"/>
          <w:cantSplit/>
          <w:trHeight w:val="20"/>
        </w:trPr>
        <w:tc>
          <w:tcPr>
            <w:tcW w:w="805" w:type="dxa"/>
            <w:tcBorders>
              <w:bottom w:val="single" w:sz="4" w:space="0" w:color="000000" w:themeColor="text1"/>
            </w:tcBorders>
          </w:tcPr>
          <w:p w14:paraId="141C9C45" w14:textId="6852700B" w:rsidR="006C4382" w:rsidRPr="009A2C8B" w:rsidRDefault="006C4382" w:rsidP="006C4382">
            <w:pPr>
              <w:keepLines/>
              <w:widowControl w:val="0"/>
              <w:jc w:val="center"/>
              <w:rPr>
                <w:rFonts w:asciiTheme="majorHAnsi" w:hAnsiTheme="majorHAnsi" w:cstheme="majorHAnsi"/>
                <w:sz w:val="18"/>
                <w:lang w:val="ru-RU"/>
              </w:rPr>
            </w:pPr>
            <w:r w:rsidRPr="009A2C8B">
              <w:rPr>
                <w:rFonts w:asciiTheme="majorHAnsi" w:hAnsiTheme="majorHAnsi" w:cstheme="majorHAnsi"/>
                <w:sz w:val="18"/>
                <w:lang w:val="ru-RU"/>
              </w:rPr>
              <w:t>C</w:t>
            </w:r>
          </w:p>
        </w:tc>
        <w:tc>
          <w:tcPr>
            <w:tcW w:w="6030" w:type="dxa"/>
            <w:tcBorders>
              <w:bottom w:val="single" w:sz="4" w:space="0" w:color="000000" w:themeColor="text1"/>
            </w:tcBorders>
          </w:tcPr>
          <w:p w14:paraId="622F6F6D" w14:textId="0C28F1D7" w:rsidR="00B32A80" w:rsidRDefault="00B91F58" w:rsidP="00B32A80">
            <w:pPr>
              <w:rPr>
                <w:rFonts w:asciiTheme="majorHAnsi" w:hAnsiTheme="majorHAnsi" w:cstheme="majorHAnsi"/>
                <w:bCs/>
                <w:color w:val="000000" w:themeColor="text1"/>
                <w:sz w:val="18"/>
                <w:lang w:val="ru-RU"/>
              </w:rPr>
            </w:pPr>
            <w:r w:rsidRPr="009A2C8B">
              <w:rPr>
                <w:rFonts w:asciiTheme="majorHAnsi" w:hAnsiTheme="majorHAnsi" w:cstheme="majorHAnsi"/>
                <w:b/>
                <w:color w:val="4472C4" w:themeColor="accent1"/>
                <w:sz w:val="18"/>
                <w:lang w:val="ru-RU"/>
              </w:rPr>
              <w:t>ЕЖЕМЕСЯЧНЫЕ ОТЧЕТЫ ПОДРЯДЧИКОВ</w:t>
            </w:r>
            <w:r w:rsidR="0015684C" w:rsidRPr="009A2C8B">
              <w:rPr>
                <w:rFonts w:asciiTheme="majorHAnsi" w:hAnsiTheme="majorHAnsi" w:cstheme="majorHAnsi"/>
                <w:b/>
                <w:color w:val="4472C4" w:themeColor="accent1"/>
                <w:sz w:val="18"/>
                <w:lang w:val="ru-RU"/>
              </w:rPr>
              <w:t>:</w:t>
            </w:r>
            <w:r w:rsidR="00B32A80" w:rsidRPr="009A2C8B">
              <w:rPr>
                <w:rFonts w:asciiTheme="majorHAnsi" w:hAnsiTheme="majorHAnsi" w:cstheme="majorHAnsi"/>
                <w:b/>
                <w:color w:val="4472C4" w:themeColor="accent1"/>
                <w:sz w:val="18"/>
                <w:lang w:val="ru-RU"/>
              </w:rPr>
              <w:t xml:space="preserve"> </w:t>
            </w:r>
            <w:r w:rsidR="0015684C" w:rsidRPr="009A2C8B">
              <w:rPr>
                <w:rFonts w:asciiTheme="majorHAnsi" w:hAnsiTheme="majorHAnsi" w:cstheme="majorHAnsi"/>
                <w:bCs/>
                <w:color w:val="000000" w:themeColor="text1"/>
                <w:sz w:val="18"/>
                <w:lang w:val="ru-RU"/>
              </w:rPr>
              <w:t xml:space="preserve">требовать </w:t>
            </w:r>
            <w:r w:rsidRPr="009A2C8B">
              <w:rPr>
                <w:rFonts w:asciiTheme="majorHAnsi" w:hAnsiTheme="majorHAnsi" w:cstheme="majorHAnsi"/>
                <w:bCs/>
                <w:color w:val="000000" w:themeColor="text1"/>
                <w:sz w:val="18"/>
                <w:lang w:val="ru-RU"/>
              </w:rPr>
              <w:t xml:space="preserve">от подрядчиков и </w:t>
            </w:r>
            <w:r w:rsidR="004A3458" w:rsidRPr="009A2C8B">
              <w:rPr>
                <w:rFonts w:asciiTheme="majorHAnsi" w:hAnsiTheme="majorHAnsi" w:cstheme="majorHAnsi"/>
                <w:bCs/>
                <w:color w:val="000000" w:themeColor="text1"/>
                <w:sz w:val="18"/>
                <w:lang w:val="ru-RU"/>
              </w:rPr>
              <w:t>фирм</w:t>
            </w:r>
            <w:r w:rsidR="00517D58">
              <w:rPr>
                <w:rFonts w:asciiTheme="majorHAnsi" w:hAnsiTheme="majorHAnsi" w:cstheme="majorHAnsi"/>
                <w:bCs/>
                <w:color w:val="000000" w:themeColor="text1"/>
                <w:sz w:val="18"/>
                <w:lang w:val="ru-RU"/>
              </w:rPr>
              <w:t xml:space="preserve"> по </w:t>
            </w:r>
            <w:r w:rsidRPr="009A2C8B">
              <w:rPr>
                <w:rFonts w:asciiTheme="majorHAnsi" w:hAnsiTheme="majorHAnsi" w:cstheme="majorHAnsi"/>
                <w:bCs/>
                <w:color w:val="000000" w:themeColor="text1"/>
                <w:sz w:val="18"/>
                <w:lang w:val="ru-RU"/>
              </w:rPr>
              <w:t>надзор</w:t>
            </w:r>
            <w:r w:rsidR="00517D58">
              <w:rPr>
                <w:rFonts w:asciiTheme="majorHAnsi" w:hAnsiTheme="majorHAnsi" w:cstheme="majorHAnsi"/>
                <w:bCs/>
                <w:color w:val="000000" w:themeColor="text1"/>
                <w:sz w:val="18"/>
                <w:lang w:val="ru-RU"/>
              </w:rPr>
              <w:t xml:space="preserve">у </w:t>
            </w:r>
            <w:r w:rsidRPr="009A2C8B">
              <w:rPr>
                <w:rFonts w:asciiTheme="majorHAnsi" w:hAnsiTheme="majorHAnsi" w:cstheme="majorHAnsi"/>
                <w:bCs/>
                <w:color w:val="000000" w:themeColor="text1"/>
                <w:sz w:val="18"/>
                <w:lang w:val="ru-RU"/>
              </w:rPr>
              <w:t xml:space="preserve">представлять ежемесячные отчеты о мониторинге </w:t>
            </w:r>
            <w:r w:rsidR="004A3458" w:rsidRPr="009A2C8B">
              <w:rPr>
                <w:rFonts w:asciiTheme="majorHAnsi" w:hAnsiTheme="majorHAnsi" w:cstheme="majorHAnsi"/>
                <w:bCs/>
                <w:color w:val="000000" w:themeColor="text1"/>
                <w:sz w:val="18"/>
                <w:lang w:val="ru-RU"/>
              </w:rPr>
              <w:t xml:space="preserve">показателей </w:t>
            </w:r>
            <w:r w:rsidR="000C13D4" w:rsidRPr="009A2C8B">
              <w:rPr>
                <w:rFonts w:asciiTheme="majorHAnsi" w:hAnsiTheme="majorHAnsi" w:cstheme="majorHAnsi"/>
                <w:bCs/>
                <w:color w:val="000000" w:themeColor="text1"/>
                <w:sz w:val="18"/>
                <w:lang w:val="ru-RU"/>
              </w:rPr>
              <w:t>ООССОЗБ</w:t>
            </w:r>
            <w:r w:rsidRPr="009A2C8B">
              <w:rPr>
                <w:rFonts w:asciiTheme="majorHAnsi" w:hAnsiTheme="majorHAnsi" w:cstheme="majorHAnsi"/>
                <w:bCs/>
                <w:color w:val="000000" w:themeColor="text1"/>
                <w:sz w:val="18"/>
                <w:lang w:val="ru-RU"/>
              </w:rPr>
              <w:t xml:space="preserve"> в соответствии с социальн</w:t>
            </w:r>
            <w:r w:rsidR="00AA62CD" w:rsidRPr="009A2C8B">
              <w:rPr>
                <w:rFonts w:asciiTheme="majorHAnsi" w:hAnsiTheme="majorHAnsi" w:cstheme="majorHAnsi"/>
                <w:bCs/>
                <w:color w:val="000000" w:themeColor="text1"/>
                <w:sz w:val="18"/>
                <w:lang w:val="ru-RU"/>
              </w:rPr>
              <w:t xml:space="preserve">о-экологическими </w:t>
            </w:r>
            <w:r w:rsidR="00BD727B" w:rsidRPr="009A2C8B">
              <w:rPr>
                <w:rFonts w:asciiTheme="majorHAnsi" w:hAnsiTheme="majorHAnsi" w:cstheme="majorHAnsi"/>
                <w:bCs/>
                <w:color w:val="000000" w:themeColor="text1"/>
                <w:sz w:val="18"/>
                <w:lang w:val="ru-RU"/>
              </w:rPr>
              <w:t>требованиями</w:t>
            </w:r>
            <w:r w:rsidRPr="009A2C8B">
              <w:rPr>
                <w:rFonts w:asciiTheme="majorHAnsi" w:hAnsiTheme="majorHAnsi" w:cstheme="majorHAnsi"/>
                <w:bCs/>
                <w:color w:val="000000" w:themeColor="text1"/>
                <w:sz w:val="18"/>
                <w:lang w:val="ru-RU"/>
              </w:rPr>
              <w:t>, указанными в соответствующих тендерных документах и контрактах, и представлять такие отчеты Ассоциации по запросу</w:t>
            </w:r>
          </w:p>
          <w:p w14:paraId="1EC91EEB" w14:textId="77777777" w:rsidR="009A2C8B" w:rsidRDefault="009A2C8B" w:rsidP="00B32A80">
            <w:pPr>
              <w:rPr>
                <w:rFonts w:asciiTheme="majorHAnsi" w:hAnsiTheme="majorHAnsi" w:cstheme="majorHAnsi"/>
                <w:bCs/>
                <w:color w:val="000000" w:themeColor="text1"/>
                <w:sz w:val="18"/>
                <w:lang w:val="ru-RU"/>
              </w:rPr>
            </w:pPr>
          </w:p>
          <w:p w14:paraId="24B3DBB7" w14:textId="77777777" w:rsidR="009A2C8B" w:rsidRDefault="009A2C8B" w:rsidP="00B32A80">
            <w:pPr>
              <w:rPr>
                <w:rFonts w:asciiTheme="majorHAnsi" w:hAnsiTheme="majorHAnsi" w:cstheme="majorHAnsi"/>
                <w:bCs/>
                <w:color w:val="000000" w:themeColor="text1"/>
                <w:sz w:val="18"/>
                <w:lang w:val="ru-RU"/>
              </w:rPr>
            </w:pPr>
          </w:p>
          <w:p w14:paraId="2300B3C1" w14:textId="77777777" w:rsidR="009A2C8B" w:rsidRDefault="009A2C8B" w:rsidP="00B32A80">
            <w:pPr>
              <w:rPr>
                <w:rFonts w:asciiTheme="majorHAnsi" w:hAnsiTheme="majorHAnsi" w:cstheme="majorHAnsi"/>
                <w:bCs/>
                <w:color w:val="000000" w:themeColor="text1"/>
                <w:sz w:val="18"/>
                <w:lang w:val="ru-RU"/>
              </w:rPr>
            </w:pPr>
          </w:p>
          <w:p w14:paraId="6CFCB665" w14:textId="77777777" w:rsidR="009A2C8B" w:rsidRDefault="009A2C8B" w:rsidP="00B32A80">
            <w:pPr>
              <w:rPr>
                <w:rFonts w:asciiTheme="majorHAnsi" w:hAnsiTheme="majorHAnsi" w:cstheme="majorHAnsi"/>
                <w:bCs/>
                <w:color w:val="000000" w:themeColor="text1"/>
                <w:sz w:val="18"/>
                <w:lang w:val="ru-RU"/>
              </w:rPr>
            </w:pPr>
          </w:p>
          <w:p w14:paraId="0C6B5C86" w14:textId="77777777" w:rsidR="00517D58" w:rsidRDefault="00517D58" w:rsidP="00B32A80">
            <w:pPr>
              <w:rPr>
                <w:rFonts w:asciiTheme="majorHAnsi" w:hAnsiTheme="majorHAnsi" w:cstheme="majorHAnsi"/>
                <w:bCs/>
                <w:color w:val="000000" w:themeColor="text1"/>
                <w:sz w:val="18"/>
                <w:lang w:val="ru-RU"/>
              </w:rPr>
            </w:pPr>
          </w:p>
          <w:p w14:paraId="5A36D321" w14:textId="77777777" w:rsidR="009A2C8B" w:rsidRDefault="009A2C8B" w:rsidP="00B32A80">
            <w:pPr>
              <w:rPr>
                <w:rFonts w:asciiTheme="majorHAnsi" w:hAnsiTheme="majorHAnsi" w:cstheme="majorHAnsi"/>
                <w:bCs/>
                <w:color w:val="000000" w:themeColor="text1"/>
                <w:sz w:val="18"/>
                <w:lang w:val="ru-RU"/>
              </w:rPr>
            </w:pPr>
          </w:p>
          <w:p w14:paraId="044E70F5" w14:textId="77777777" w:rsidR="009A2C8B" w:rsidRDefault="009A2C8B" w:rsidP="00B32A80">
            <w:pPr>
              <w:rPr>
                <w:rFonts w:asciiTheme="majorHAnsi" w:hAnsiTheme="majorHAnsi" w:cstheme="majorHAnsi"/>
                <w:bCs/>
                <w:color w:val="000000" w:themeColor="text1"/>
                <w:sz w:val="18"/>
                <w:lang w:val="ru-RU"/>
              </w:rPr>
            </w:pPr>
          </w:p>
          <w:p w14:paraId="35EE453E" w14:textId="77777777" w:rsidR="009A2C8B" w:rsidRPr="009A2C8B" w:rsidRDefault="009A2C8B" w:rsidP="00B32A80">
            <w:pPr>
              <w:rPr>
                <w:rFonts w:asciiTheme="majorHAnsi" w:hAnsiTheme="majorHAnsi" w:cstheme="majorHAnsi"/>
                <w:bCs/>
                <w:color w:val="000000" w:themeColor="text1"/>
                <w:sz w:val="18"/>
                <w:lang w:val="ru-RU"/>
              </w:rPr>
            </w:pPr>
          </w:p>
          <w:p w14:paraId="28A3B9C4" w14:textId="0B5E16A9" w:rsidR="00B32A80" w:rsidRPr="009A2C8B" w:rsidRDefault="00B32A80" w:rsidP="00B32A80">
            <w:pPr>
              <w:rPr>
                <w:rFonts w:asciiTheme="majorHAnsi" w:hAnsiTheme="majorHAnsi" w:cstheme="majorHAnsi"/>
                <w:b/>
                <w:color w:val="4472C4" w:themeColor="accent1"/>
                <w:sz w:val="18"/>
                <w:lang w:val="ru-RU"/>
              </w:rPr>
            </w:pPr>
          </w:p>
        </w:tc>
        <w:tc>
          <w:tcPr>
            <w:tcW w:w="5040" w:type="dxa"/>
            <w:tcBorders>
              <w:bottom w:val="single" w:sz="4" w:space="0" w:color="000000" w:themeColor="text1"/>
            </w:tcBorders>
          </w:tcPr>
          <w:p w14:paraId="2C1A5E9C" w14:textId="2FDC62BA" w:rsidR="006C4382" w:rsidRPr="009A2C8B" w:rsidRDefault="004A3458" w:rsidP="007525D0">
            <w:pPr>
              <w:keepLines/>
              <w:widowControl w:val="0"/>
              <w:rPr>
                <w:rFonts w:asciiTheme="majorHAnsi" w:eastAsia="Times New Roman" w:hAnsiTheme="majorHAnsi" w:cstheme="majorHAnsi"/>
                <w:bCs/>
                <w:iCs/>
                <w:sz w:val="18"/>
                <w:lang w:val="ru-RU"/>
              </w:rPr>
            </w:pPr>
            <w:r w:rsidRPr="009A2C8B">
              <w:rPr>
                <w:rFonts w:asciiTheme="majorHAnsi" w:eastAsia="Times New Roman" w:hAnsiTheme="majorHAnsi" w:cstheme="majorHAnsi"/>
                <w:bCs/>
                <w:iCs/>
                <w:sz w:val="18"/>
                <w:lang w:val="ru-RU"/>
              </w:rPr>
              <w:t>Представлять</w:t>
            </w:r>
            <w:r w:rsidR="00B91F58" w:rsidRPr="009A2C8B">
              <w:rPr>
                <w:rFonts w:asciiTheme="majorHAnsi" w:eastAsia="Times New Roman" w:hAnsiTheme="majorHAnsi" w:cstheme="majorHAnsi"/>
                <w:bCs/>
                <w:iCs/>
                <w:sz w:val="18"/>
                <w:lang w:val="ru-RU"/>
              </w:rPr>
              <w:t xml:space="preserve"> Ассоциации </w:t>
            </w:r>
            <w:r w:rsidRPr="009A2C8B">
              <w:rPr>
                <w:rFonts w:asciiTheme="majorHAnsi" w:eastAsia="Times New Roman" w:hAnsiTheme="majorHAnsi" w:cstheme="majorHAnsi"/>
                <w:bCs/>
                <w:iCs/>
                <w:sz w:val="18"/>
                <w:lang w:val="ru-RU"/>
              </w:rPr>
              <w:t xml:space="preserve">ежемесячные отчеты </w:t>
            </w:r>
            <w:r w:rsidR="00B91F58" w:rsidRPr="009A2C8B">
              <w:rPr>
                <w:rFonts w:asciiTheme="majorHAnsi" w:eastAsia="Times New Roman" w:hAnsiTheme="majorHAnsi" w:cstheme="majorHAnsi"/>
                <w:bCs/>
                <w:iCs/>
                <w:sz w:val="18"/>
                <w:lang w:val="ru-RU"/>
              </w:rPr>
              <w:t>по запросу</w:t>
            </w:r>
          </w:p>
        </w:tc>
        <w:tc>
          <w:tcPr>
            <w:tcW w:w="2423" w:type="dxa"/>
            <w:tcBorders>
              <w:bottom w:val="single" w:sz="4" w:space="0" w:color="000000" w:themeColor="text1"/>
            </w:tcBorders>
          </w:tcPr>
          <w:p w14:paraId="0AAC4850" w14:textId="23792D82" w:rsidR="006C4382" w:rsidRPr="009A2C8B" w:rsidRDefault="00356C33" w:rsidP="002D0253">
            <w:pPr>
              <w:keepLines/>
              <w:widowControl w:val="0"/>
              <w:rPr>
                <w:rFonts w:asciiTheme="majorHAnsi" w:hAnsiTheme="majorHAnsi" w:cstheme="majorHAnsi"/>
                <w:bCs/>
                <w:color w:val="000000" w:themeColor="text1"/>
                <w:sz w:val="18"/>
                <w:lang w:val="ru-RU"/>
              </w:rPr>
            </w:pPr>
            <w:r w:rsidRPr="009A2C8B">
              <w:rPr>
                <w:rFonts w:asciiTheme="majorHAnsi" w:hAnsiTheme="majorHAnsi" w:cstheme="majorHAnsi"/>
                <w:iCs/>
                <w:sz w:val="18"/>
                <w:lang w:val="ru-RU"/>
              </w:rPr>
              <w:t>ЦРП Минфина</w:t>
            </w:r>
            <w:r w:rsidR="00B91F58" w:rsidRPr="009A2C8B">
              <w:rPr>
                <w:rFonts w:asciiTheme="majorHAnsi" w:hAnsiTheme="majorHAnsi" w:cstheme="majorHAnsi"/>
                <w:iCs/>
                <w:sz w:val="18"/>
                <w:lang w:val="ru-RU"/>
              </w:rPr>
              <w:t xml:space="preserve">, </w:t>
            </w:r>
            <w:r w:rsidR="0096604B" w:rsidRPr="009A2C8B">
              <w:rPr>
                <w:rFonts w:asciiTheme="majorHAnsi" w:hAnsiTheme="majorHAnsi" w:cstheme="majorHAnsi"/>
                <w:iCs/>
                <w:sz w:val="18"/>
                <w:lang w:val="ru-RU"/>
              </w:rPr>
              <w:t>ГРП КЧС</w:t>
            </w:r>
            <w:r w:rsidR="002C1ABA" w:rsidRPr="009A2C8B">
              <w:rPr>
                <w:rFonts w:asciiTheme="majorHAnsi" w:hAnsiTheme="majorHAnsi" w:cstheme="majorHAnsi"/>
                <w:iCs/>
                <w:sz w:val="18"/>
                <w:lang w:val="ru-RU"/>
              </w:rPr>
              <w:t> </w:t>
            </w:r>
            <w:r w:rsidR="0096604B" w:rsidRPr="009A2C8B">
              <w:rPr>
                <w:rFonts w:asciiTheme="majorHAnsi" w:hAnsiTheme="majorHAnsi" w:cstheme="majorHAnsi"/>
                <w:iCs/>
                <w:sz w:val="18"/>
                <w:lang w:val="ru-RU"/>
              </w:rPr>
              <w:t>и</w:t>
            </w:r>
            <w:r w:rsidR="002D0253">
              <w:rPr>
                <w:rFonts w:asciiTheme="majorHAnsi" w:hAnsiTheme="majorHAnsi" w:cstheme="majorHAnsi"/>
                <w:iCs/>
                <w:sz w:val="18"/>
                <w:lang w:val="ru-RU"/>
              </w:rPr>
              <w:t> </w:t>
            </w:r>
            <w:r w:rsidR="0096604B" w:rsidRPr="009A2C8B">
              <w:rPr>
                <w:rFonts w:asciiTheme="majorHAnsi" w:hAnsiTheme="majorHAnsi" w:cstheme="majorHAnsi"/>
                <w:iCs/>
                <w:sz w:val="18"/>
                <w:lang w:val="ru-RU"/>
              </w:rPr>
              <w:t>ГО</w:t>
            </w:r>
            <w:r w:rsidR="00B91F58" w:rsidRPr="009A2C8B">
              <w:rPr>
                <w:rFonts w:asciiTheme="majorHAnsi" w:hAnsiTheme="majorHAnsi" w:cstheme="majorHAnsi"/>
                <w:iCs/>
                <w:sz w:val="18"/>
                <w:lang w:val="ru-RU"/>
              </w:rPr>
              <w:t xml:space="preserve"> и </w:t>
            </w:r>
            <w:r w:rsidRPr="009A2C8B">
              <w:rPr>
                <w:rFonts w:asciiTheme="majorHAnsi" w:hAnsiTheme="majorHAnsi" w:cstheme="majorHAnsi"/>
                <w:iCs/>
                <w:sz w:val="18"/>
                <w:lang w:val="ru-RU"/>
              </w:rPr>
              <w:t>ГРП Минтранса</w:t>
            </w:r>
            <w:r w:rsidR="006C4382" w:rsidRPr="009A2C8B">
              <w:rPr>
                <w:rFonts w:asciiTheme="majorHAnsi" w:hAnsiTheme="majorHAnsi" w:cstheme="majorHAnsi"/>
                <w:iCs/>
                <w:sz w:val="18"/>
                <w:lang w:val="ru-RU"/>
              </w:rPr>
              <w:t xml:space="preserve"> </w:t>
            </w:r>
            <w:r w:rsidR="00B91F58" w:rsidRPr="009A2C8B">
              <w:rPr>
                <w:rFonts w:asciiTheme="majorHAnsi" w:hAnsiTheme="majorHAnsi" w:cstheme="majorHAnsi"/>
                <w:iCs/>
                <w:sz w:val="18"/>
                <w:lang w:val="ru-RU"/>
              </w:rPr>
              <w:t xml:space="preserve">должны требовать </w:t>
            </w:r>
            <w:r w:rsidR="002C1ABA" w:rsidRPr="009A2C8B">
              <w:rPr>
                <w:rFonts w:asciiTheme="majorHAnsi" w:hAnsiTheme="majorHAnsi" w:cstheme="majorHAnsi"/>
                <w:bCs/>
                <w:color w:val="000000" w:themeColor="text1"/>
                <w:sz w:val="18"/>
                <w:lang w:val="ru-RU"/>
              </w:rPr>
              <w:t>ежемесячные отчеты</w:t>
            </w:r>
            <w:r w:rsidR="002C1ABA" w:rsidRPr="009A2C8B">
              <w:rPr>
                <w:rFonts w:asciiTheme="majorHAnsi" w:hAnsiTheme="majorHAnsi" w:cstheme="majorHAnsi"/>
                <w:iCs/>
                <w:sz w:val="18"/>
                <w:lang w:val="ru-RU"/>
              </w:rPr>
              <w:t xml:space="preserve"> </w:t>
            </w:r>
            <w:r w:rsidR="00095DEC" w:rsidRPr="009A2C8B">
              <w:rPr>
                <w:rFonts w:asciiTheme="majorHAnsi" w:hAnsiTheme="majorHAnsi" w:cstheme="majorHAnsi"/>
                <w:iCs/>
                <w:sz w:val="18"/>
                <w:lang w:val="ru-RU"/>
              </w:rPr>
              <w:t>от подрядчиков</w:t>
            </w:r>
            <w:r w:rsidR="006C4382" w:rsidRPr="009A2C8B">
              <w:rPr>
                <w:rFonts w:asciiTheme="majorHAnsi" w:hAnsiTheme="majorHAnsi" w:cstheme="majorHAnsi"/>
                <w:iCs/>
                <w:sz w:val="18"/>
                <w:lang w:val="ru-RU"/>
              </w:rPr>
              <w:t xml:space="preserve"> </w:t>
            </w:r>
            <w:r w:rsidR="00095DEC" w:rsidRPr="009A2C8B">
              <w:rPr>
                <w:rFonts w:asciiTheme="majorHAnsi" w:hAnsiTheme="majorHAnsi" w:cstheme="majorHAnsi"/>
                <w:iCs/>
                <w:sz w:val="18"/>
                <w:lang w:val="ru-RU"/>
              </w:rPr>
              <w:t>и</w:t>
            </w:r>
            <w:r w:rsidR="006C4382" w:rsidRPr="009A2C8B">
              <w:rPr>
                <w:rFonts w:asciiTheme="majorHAnsi" w:hAnsiTheme="majorHAnsi" w:cstheme="majorHAnsi"/>
                <w:iCs/>
                <w:sz w:val="18"/>
                <w:lang w:val="ru-RU"/>
              </w:rPr>
              <w:t xml:space="preserve"> </w:t>
            </w:r>
            <w:r w:rsidR="004A3458" w:rsidRPr="009A2C8B">
              <w:rPr>
                <w:rFonts w:asciiTheme="majorHAnsi" w:hAnsiTheme="majorHAnsi" w:cstheme="majorHAnsi"/>
                <w:bCs/>
                <w:color w:val="000000" w:themeColor="text1"/>
                <w:sz w:val="18"/>
                <w:lang w:val="ru-RU"/>
              </w:rPr>
              <w:t>фирм</w:t>
            </w:r>
            <w:r w:rsidR="00517D58">
              <w:rPr>
                <w:rFonts w:asciiTheme="majorHAnsi" w:hAnsiTheme="majorHAnsi" w:cstheme="majorHAnsi"/>
                <w:bCs/>
                <w:color w:val="000000" w:themeColor="text1"/>
                <w:sz w:val="18"/>
                <w:lang w:val="ru-RU"/>
              </w:rPr>
              <w:t xml:space="preserve"> по </w:t>
            </w:r>
            <w:r w:rsidR="002C1ABA" w:rsidRPr="009A2C8B">
              <w:rPr>
                <w:rFonts w:asciiTheme="majorHAnsi" w:hAnsiTheme="majorHAnsi" w:cstheme="majorHAnsi"/>
                <w:bCs/>
                <w:color w:val="000000" w:themeColor="text1"/>
                <w:sz w:val="18"/>
                <w:lang w:val="ru-RU"/>
              </w:rPr>
              <w:t>надзор</w:t>
            </w:r>
            <w:r w:rsidR="00517D58">
              <w:rPr>
                <w:rFonts w:asciiTheme="majorHAnsi" w:hAnsiTheme="majorHAnsi" w:cstheme="majorHAnsi"/>
                <w:bCs/>
                <w:color w:val="000000" w:themeColor="text1"/>
                <w:sz w:val="18"/>
                <w:lang w:val="ru-RU"/>
              </w:rPr>
              <w:t>у</w:t>
            </w:r>
          </w:p>
        </w:tc>
      </w:tr>
      <w:tr w:rsidR="00A54C2E" w:rsidRPr="003106DE" w14:paraId="3FE19937" w14:textId="77777777" w:rsidTr="0009727F">
        <w:trPr>
          <w:gridAfter w:val="1"/>
          <w:wAfter w:w="7" w:type="dxa"/>
          <w:cantSplit/>
          <w:trHeight w:val="20"/>
        </w:trPr>
        <w:tc>
          <w:tcPr>
            <w:tcW w:w="14298" w:type="dxa"/>
            <w:gridSpan w:val="4"/>
            <w:tcBorders>
              <w:top w:val="single" w:sz="4" w:space="0" w:color="000000" w:themeColor="text1"/>
            </w:tcBorders>
            <w:shd w:val="clear" w:color="auto" w:fill="F4B083" w:themeFill="accent2" w:themeFillTint="99"/>
          </w:tcPr>
          <w:p w14:paraId="75AE6EE7" w14:textId="04446DBF" w:rsidR="00A54C2E" w:rsidRPr="009A2C8B" w:rsidRDefault="00751395" w:rsidP="007525D0">
            <w:pPr>
              <w:keepLines/>
              <w:widowControl w:val="0"/>
              <w:rPr>
                <w:rFonts w:asciiTheme="majorHAnsi" w:hAnsiTheme="majorHAnsi"/>
                <w:sz w:val="18"/>
                <w:lang w:val="ru-RU"/>
              </w:rPr>
            </w:pPr>
            <w:r w:rsidRPr="009A2C8B">
              <w:rPr>
                <w:rFonts w:asciiTheme="majorHAnsi" w:hAnsiTheme="majorHAnsi" w:cstheme="minorHAnsi"/>
                <w:b/>
                <w:sz w:val="18"/>
                <w:szCs w:val="20"/>
                <w:lang w:val="ru-RU"/>
              </w:rPr>
              <w:lastRenderedPageBreak/>
              <w:t>СЭС 1</w:t>
            </w:r>
            <w:r w:rsidR="004A3458" w:rsidRPr="009A2C8B">
              <w:rPr>
                <w:rFonts w:asciiTheme="majorHAnsi" w:hAnsiTheme="majorHAnsi" w:cstheme="minorHAnsi"/>
                <w:b/>
                <w:sz w:val="18"/>
                <w:szCs w:val="20"/>
                <w:lang w:val="ru-RU"/>
              </w:rPr>
              <w:t xml:space="preserve">. </w:t>
            </w:r>
            <w:r w:rsidRPr="009A2C8B">
              <w:rPr>
                <w:rFonts w:asciiTheme="majorHAnsi" w:hAnsiTheme="majorHAnsi" w:cstheme="minorHAnsi"/>
                <w:b/>
                <w:sz w:val="18"/>
                <w:szCs w:val="20"/>
                <w:lang w:val="ru-RU"/>
              </w:rPr>
              <w:t>ОЦЕНКА СОЦИАЛЬНО-ЭКОЛОГИЧЕСКИХ РИСКОВ И ВОЗДЕЙСТВИЯ И УПРАВЛЕНИЕ СОЦИАЛЬНО-ЭКОЛОГИЧЕСКИМИ РИСКАМИ И ВОЗДЕЙСТВИЕМ</w:t>
            </w:r>
          </w:p>
        </w:tc>
      </w:tr>
      <w:tr w:rsidR="00A54C2E" w:rsidRPr="009A2C8B" w14:paraId="1AD981D4" w14:textId="77777777" w:rsidTr="0009727F">
        <w:trPr>
          <w:gridAfter w:val="1"/>
          <w:wAfter w:w="7" w:type="dxa"/>
          <w:cantSplit/>
          <w:trHeight w:val="1862"/>
        </w:trPr>
        <w:tc>
          <w:tcPr>
            <w:tcW w:w="805" w:type="dxa"/>
            <w:tcBorders>
              <w:top w:val="single" w:sz="4" w:space="0" w:color="000000" w:themeColor="text1"/>
            </w:tcBorders>
          </w:tcPr>
          <w:p w14:paraId="4CBFB237" w14:textId="39FACE33" w:rsidR="00A54C2E" w:rsidRPr="009A2C8B" w:rsidRDefault="00A54C2E" w:rsidP="004336B0">
            <w:pPr>
              <w:keepLines/>
              <w:widowControl w:val="0"/>
              <w:jc w:val="center"/>
              <w:rPr>
                <w:rFonts w:asciiTheme="majorHAnsi" w:hAnsiTheme="majorHAnsi"/>
                <w:sz w:val="18"/>
                <w:lang w:val="ru-RU"/>
              </w:rPr>
            </w:pPr>
            <w:r w:rsidRPr="009A2C8B">
              <w:rPr>
                <w:rFonts w:asciiTheme="majorHAnsi" w:hAnsiTheme="majorHAnsi"/>
                <w:sz w:val="18"/>
                <w:lang w:val="ru-RU"/>
              </w:rPr>
              <w:t>1.1</w:t>
            </w:r>
          </w:p>
          <w:p w14:paraId="7124BCA6" w14:textId="77777777" w:rsidR="00A54C2E" w:rsidRPr="009A2C8B" w:rsidRDefault="00A54C2E" w:rsidP="004336B0">
            <w:pPr>
              <w:rPr>
                <w:rFonts w:asciiTheme="majorHAnsi" w:hAnsiTheme="majorHAnsi"/>
                <w:sz w:val="18"/>
                <w:lang w:val="ru-RU"/>
              </w:rPr>
            </w:pPr>
          </w:p>
          <w:p w14:paraId="29660FE3" w14:textId="77777777" w:rsidR="00A54C2E" w:rsidRPr="009A2C8B" w:rsidRDefault="00A54C2E" w:rsidP="004336B0">
            <w:pPr>
              <w:rPr>
                <w:rFonts w:asciiTheme="majorHAnsi" w:hAnsiTheme="majorHAnsi"/>
                <w:sz w:val="18"/>
                <w:lang w:val="ru-RU"/>
              </w:rPr>
            </w:pPr>
          </w:p>
          <w:p w14:paraId="4B7C3A60" w14:textId="77777777" w:rsidR="00A54C2E" w:rsidRPr="009A2C8B" w:rsidRDefault="00A54C2E" w:rsidP="004336B0">
            <w:pPr>
              <w:rPr>
                <w:rFonts w:asciiTheme="majorHAnsi" w:hAnsiTheme="majorHAnsi"/>
                <w:sz w:val="18"/>
                <w:lang w:val="ru-RU"/>
              </w:rPr>
            </w:pPr>
          </w:p>
          <w:p w14:paraId="77D85694" w14:textId="77777777" w:rsidR="00A54C2E" w:rsidRPr="009A2C8B" w:rsidRDefault="00A54C2E" w:rsidP="004336B0">
            <w:pPr>
              <w:rPr>
                <w:rFonts w:asciiTheme="majorHAnsi" w:hAnsiTheme="majorHAnsi"/>
                <w:sz w:val="18"/>
                <w:lang w:val="ru-RU"/>
              </w:rPr>
            </w:pPr>
          </w:p>
          <w:p w14:paraId="417E6693" w14:textId="77777777" w:rsidR="00A54C2E" w:rsidRPr="009A2C8B" w:rsidRDefault="00A54C2E" w:rsidP="004336B0">
            <w:pPr>
              <w:rPr>
                <w:rFonts w:asciiTheme="majorHAnsi" w:hAnsiTheme="majorHAnsi"/>
                <w:sz w:val="18"/>
                <w:lang w:val="ru-RU"/>
              </w:rPr>
            </w:pPr>
          </w:p>
          <w:p w14:paraId="2931E427" w14:textId="77777777" w:rsidR="00A54C2E" w:rsidRPr="009A2C8B" w:rsidRDefault="00A54C2E" w:rsidP="004336B0">
            <w:pPr>
              <w:rPr>
                <w:rFonts w:asciiTheme="majorHAnsi" w:hAnsiTheme="majorHAnsi"/>
                <w:sz w:val="18"/>
                <w:lang w:val="ru-RU"/>
              </w:rPr>
            </w:pPr>
          </w:p>
          <w:p w14:paraId="7A0A8255" w14:textId="77777777" w:rsidR="00A54C2E" w:rsidRPr="009A2C8B" w:rsidRDefault="00A54C2E" w:rsidP="004336B0">
            <w:pPr>
              <w:rPr>
                <w:rFonts w:asciiTheme="majorHAnsi" w:hAnsiTheme="majorHAnsi"/>
                <w:sz w:val="18"/>
                <w:lang w:val="ru-RU"/>
              </w:rPr>
            </w:pPr>
          </w:p>
        </w:tc>
        <w:tc>
          <w:tcPr>
            <w:tcW w:w="6030" w:type="dxa"/>
            <w:tcBorders>
              <w:top w:val="single" w:sz="4" w:space="0" w:color="000000" w:themeColor="text1"/>
            </w:tcBorders>
          </w:tcPr>
          <w:p w14:paraId="03A16F2C" w14:textId="77777777" w:rsidR="0096604B" w:rsidRPr="009A2C8B" w:rsidRDefault="00095DEC" w:rsidP="006C4382">
            <w:pPr>
              <w:keepLines/>
              <w:widowControl w:val="0"/>
              <w:rPr>
                <w:rFonts w:asciiTheme="majorHAnsi" w:hAnsiTheme="majorHAnsi" w:cstheme="majorHAnsi"/>
                <w:sz w:val="18"/>
                <w:lang w:val="ru-RU"/>
              </w:rPr>
            </w:pPr>
            <w:r w:rsidRPr="009A2C8B">
              <w:rPr>
                <w:rFonts w:asciiTheme="majorHAnsi" w:hAnsiTheme="majorHAnsi" w:cstheme="minorHAnsi"/>
                <w:b/>
                <w:color w:val="4472C4" w:themeColor="accent1"/>
                <w:sz w:val="18"/>
                <w:lang w:val="ru-RU"/>
              </w:rPr>
              <w:t>ОРГАНИЗАЦИОННАЯ СТРУКТУРА</w:t>
            </w:r>
            <w:r w:rsidR="00A54C2E" w:rsidRPr="009A2C8B">
              <w:rPr>
                <w:rFonts w:asciiTheme="majorHAnsi" w:hAnsiTheme="majorHAnsi"/>
                <w:b/>
                <w:color w:val="4472C4" w:themeColor="accent1"/>
                <w:sz w:val="18"/>
                <w:lang w:val="ru-RU"/>
              </w:rPr>
              <w:t>:</w:t>
            </w:r>
            <w:r w:rsidR="00962C8D" w:rsidRPr="009A2C8B">
              <w:rPr>
                <w:rFonts w:asciiTheme="majorHAnsi" w:hAnsiTheme="majorHAnsi"/>
                <w:b/>
                <w:color w:val="4472C4" w:themeColor="accent1"/>
                <w:sz w:val="18"/>
                <w:lang w:val="ru-RU"/>
              </w:rPr>
              <w:t xml:space="preserve"> </w:t>
            </w:r>
            <w:r w:rsidR="00C35838" w:rsidRPr="009A2C8B">
              <w:rPr>
                <w:rFonts w:asciiTheme="majorHAnsi" w:hAnsiTheme="majorHAnsi"/>
                <w:sz w:val="18"/>
                <w:lang w:val="ru-RU"/>
              </w:rPr>
              <w:t xml:space="preserve">создать </w:t>
            </w:r>
            <w:r w:rsidRPr="009A2C8B">
              <w:rPr>
                <w:rFonts w:asciiTheme="majorHAnsi" w:hAnsiTheme="majorHAnsi"/>
                <w:sz w:val="18"/>
                <w:lang w:val="ru-RU"/>
              </w:rPr>
              <w:t xml:space="preserve">и </w:t>
            </w:r>
            <w:r w:rsidR="00C35838" w:rsidRPr="009A2C8B">
              <w:rPr>
                <w:rFonts w:asciiTheme="majorHAnsi" w:hAnsiTheme="majorHAnsi"/>
                <w:sz w:val="18"/>
                <w:lang w:val="ru-RU"/>
              </w:rPr>
              <w:t xml:space="preserve">содержать </w:t>
            </w:r>
            <w:r w:rsidRPr="009A2C8B">
              <w:rPr>
                <w:rFonts w:asciiTheme="majorHAnsi" w:hAnsiTheme="majorHAnsi"/>
                <w:sz w:val="18"/>
                <w:lang w:val="ru-RU"/>
              </w:rPr>
              <w:t>организационн</w:t>
            </w:r>
            <w:r w:rsidR="00C35838" w:rsidRPr="009A2C8B">
              <w:rPr>
                <w:rFonts w:asciiTheme="majorHAnsi" w:hAnsiTheme="majorHAnsi"/>
                <w:sz w:val="18"/>
                <w:lang w:val="ru-RU"/>
              </w:rPr>
              <w:t>ую</w:t>
            </w:r>
            <w:r w:rsidRPr="009A2C8B">
              <w:rPr>
                <w:rFonts w:asciiTheme="majorHAnsi" w:hAnsiTheme="majorHAnsi"/>
                <w:sz w:val="18"/>
                <w:lang w:val="ru-RU"/>
              </w:rPr>
              <w:t xml:space="preserve"> </w:t>
            </w:r>
            <w:r w:rsidR="00C35838" w:rsidRPr="009A2C8B">
              <w:rPr>
                <w:rFonts w:asciiTheme="majorHAnsi" w:hAnsiTheme="majorHAnsi"/>
                <w:sz w:val="18"/>
                <w:lang w:val="ru-RU"/>
              </w:rPr>
              <w:t xml:space="preserve">структуру </w:t>
            </w:r>
            <w:r w:rsidRPr="009A2C8B">
              <w:rPr>
                <w:rFonts w:asciiTheme="majorHAnsi" w:hAnsiTheme="majorHAnsi"/>
                <w:sz w:val="18"/>
                <w:lang w:val="ru-RU"/>
              </w:rPr>
              <w:t>с квалифицированным персоналом и ресурсами</w:t>
            </w:r>
            <w:r w:rsidR="0043226D" w:rsidRPr="009A2C8B">
              <w:rPr>
                <w:rFonts w:asciiTheme="majorHAnsi" w:hAnsiTheme="majorHAnsi"/>
                <w:sz w:val="18"/>
                <w:lang w:val="ru-RU"/>
              </w:rPr>
              <w:t>,</w:t>
            </w:r>
            <w:r w:rsidRPr="009A2C8B">
              <w:rPr>
                <w:rFonts w:asciiTheme="majorHAnsi" w:hAnsiTheme="majorHAnsi"/>
                <w:sz w:val="18"/>
                <w:lang w:val="ru-RU"/>
              </w:rPr>
              <w:t xml:space="preserve"> </w:t>
            </w:r>
            <w:r w:rsidR="0043226D" w:rsidRPr="009A2C8B">
              <w:rPr>
                <w:rFonts w:asciiTheme="majorHAnsi" w:hAnsiTheme="majorHAnsi"/>
                <w:sz w:val="18"/>
                <w:lang w:val="ru-RU"/>
              </w:rPr>
              <w:t>приемлемы</w:t>
            </w:r>
            <w:r w:rsidR="00C35838" w:rsidRPr="009A2C8B">
              <w:rPr>
                <w:rFonts w:asciiTheme="majorHAnsi" w:hAnsiTheme="majorHAnsi"/>
                <w:sz w:val="18"/>
                <w:lang w:val="ru-RU"/>
              </w:rPr>
              <w:t>ми</w:t>
            </w:r>
            <w:r w:rsidR="0043226D" w:rsidRPr="009A2C8B">
              <w:rPr>
                <w:rFonts w:asciiTheme="majorHAnsi" w:hAnsiTheme="majorHAnsi"/>
                <w:sz w:val="18"/>
                <w:lang w:val="ru-RU"/>
              </w:rPr>
              <w:t xml:space="preserve"> для Ассоциации, </w:t>
            </w:r>
            <w:r w:rsidR="00C35838" w:rsidRPr="009A2C8B">
              <w:rPr>
                <w:rFonts w:asciiTheme="majorHAnsi" w:hAnsiTheme="majorHAnsi"/>
                <w:sz w:val="18"/>
                <w:lang w:val="ru-RU"/>
              </w:rPr>
              <w:t xml:space="preserve">в поддержку </w:t>
            </w:r>
            <w:r w:rsidRPr="009A2C8B">
              <w:rPr>
                <w:rFonts w:asciiTheme="majorHAnsi" w:hAnsiTheme="majorHAnsi"/>
                <w:sz w:val="18"/>
                <w:lang w:val="ru-RU"/>
              </w:rPr>
              <w:t xml:space="preserve">управления рисками и </w:t>
            </w:r>
            <w:r w:rsidR="00C35838" w:rsidRPr="009A2C8B">
              <w:rPr>
                <w:rFonts w:asciiTheme="majorHAnsi" w:hAnsiTheme="majorHAnsi"/>
                <w:sz w:val="18"/>
                <w:lang w:val="ru-RU"/>
              </w:rPr>
              <w:t xml:space="preserve">воздействием </w:t>
            </w:r>
            <w:r w:rsidRPr="009A2C8B">
              <w:rPr>
                <w:rFonts w:asciiTheme="majorHAnsi" w:hAnsiTheme="majorHAnsi"/>
                <w:sz w:val="18"/>
                <w:lang w:val="ru-RU"/>
              </w:rPr>
              <w:t>Проекта</w:t>
            </w:r>
            <w:r w:rsidR="00C55D2E" w:rsidRPr="009A2C8B">
              <w:rPr>
                <w:rFonts w:asciiTheme="majorHAnsi" w:hAnsiTheme="majorHAnsi"/>
                <w:sz w:val="18"/>
                <w:lang w:val="ru-RU"/>
              </w:rPr>
              <w:t xml:space="preserve"> в области ООССОЗБ</w:t>
            </w:r>
            <w:r w:rsidR="006C4382" w:rsidRPr="009A2C8B">
              <w:rPr>
                <w:rFonts w:asciiTheme="majorHAnsi" w:hAnsiTheme="majorHAnsi" w:cstheme="majorHAnsi"/>
                <w:sz w:val="18"/>
                <w:lang w:val="ru-RU"/>
              </w:rPr>
              <w:t>.</w:t>
            </w:r>
          </w:p>
          <w:p w14:paraId="7D3FC429" w14:textId="1F290494" w:rsidR="006C4382" w:rsidRPr="009A2C8B" w:rsidRDefault="006C4382" w:rsidP="006C4382">
            <w:pPr>
              <w:keepLines/>
              <w:widowControl w:val="0"/>
              <w:rPr>
                <w:rFonts w:asciiTheme="majorHAnsi" w:hAnsiTheme="majorHAnsi" w:cstheme="majorHAnsi"/>
                <w:sz w:val="18"/>
                <w:lang w:val="ru-RU"/>
              </w:rPr>
            </w:pPr>
          </w:p>
          <w:p w14:paraId="3A3451B1" w14:textId="583ED5E4" w:rsidR="007E61C7" w:rsidRPr="009A2C8B" w:rsidRDefault="00233532" w:rsidP="00962C8D">
            <w:pPr>
              <w:keepLines/>
              <w:widowControl w:val="0"/>
              <w:rPr>
                <w:rFonts w:asciiTheme="majorHAnsi" w:hAnsiTheme="majorHAnsi"/>
                <w:sz w:val="18"/>
                <w:lang w:val="ru-RU"/>
              </w:rPr>
            </w:pPr>
            <w:r w:rsidRPr="009A2C8B">
              <w:rPr>
                <w:rFonts w:asciiTheme="majorHAnsi" w:hAnsiTheme="majorHAnsi" w:cstheme="majorHAnsi"/>
                <w:sz w:val="18"/>
                <w:lang w:val="ru-RU"/>
              </w:rPr>
              <w:t>Все реализующие структуры — </w:t>
            </w:r>
            <w:r w:rsidR="00356C33" w:rsidRPr="009A2C8B">
              <w:rPr>
                <w:rFonts w:asciiTheme="majorHAnsi" w:hAnsiTheme="majorHAnsi" w:cstheme="majorHAnsi"/>
                <w:sz w:val="18"/>
                <w:lang w:val="ru-RU"/>
              </w:rPr>
              <w:t>ЦРП Минфина</w:t>
            </w:r>
            <w:r w:rsidR="00095DEC"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 и ГО</w:t>
            </w:r>
            <w:r w:rsidR="00A53AC0" w:rsidRPr="009A2C8B">
              <w:rPr>
                <w:rFonts w:asciiTheme="majorHAnsi" w:hAnsiTheme="majorHAnsi" w:cstheme="majorHAnsi"/>
                <w:sz w:val="18"/>
                <w:lang w:val="ru-RU"/>
              </w:rPr>
              <w:t>,</w:t>
            </w:r>
            <w:r w:rsidR="00095DEC" w:rsidRPr="009A2C8B">
              <w:rPr>
                <w:rFonts w:asciiTheme="majorHAnsi" w:hAnsiTheme="majorHAnsi" w:cstheme="majorHAnsi"/>
                <w:sz w:val="18"/>
                <w:lang w:val="ru-RU"/>
              </w:rPr>
              <w:t xml:space="preserve"> </w:t>
            </w:r>
            <w:r w:rsidR="00356C33" w:rsidRPr="009A2C8B">
              <w:rPr>
                <w:rFonts w:asciiTheme="majorHAnsi" w:hAnsiTheme="majorHAnsi" w:cstheme="majorHAnsi"/>
                <w:sz w:val="18"/>
                <w:lang w:val="ru-RU"/>
              </w:rPr>
              <w:t>ГРП Минтранса</w:t>
            </w:r>
            <w:r w:rsidRPr="009A2C8B">
              <w:rPr>
                <w:rFonts w:asciiTheme="majorHAnsi" w:hAnsiTheme="majorHAnsi" w:cstheme="majorHAnsi"/>
                <w:sz w:val="18"/>
                <w:lang w:val="ru-RU"/>
              </w:rPr>
              <w:t> — </w:t>
            </w:r>
            <w:r w:rsidR="00095DEC" w:rsidRPr="009A2C8B">
              <w:rPr>
                <w:rFonts w:asciiTheme="majorHAnsi" w:hAnsiTheme="majorHAnsi" w:cstheme="majorHAnsi"/>
                <w:sz w:val="18"/>
                <w:lang w:val="ru-RU"/>
              </w:rPr>
              <w:t>долж</w:t>
            </w:r>
            <w:r w:rsidR="00A53AC0" w:rsidRPr="009A2C8B">
              <w:rPr>
                <w:rFonts w:asciiTheme="majorHAnsi" w:hAnsiTheme="majorHAnsi" w:cstheme="majorHAnsi"/>
                <w:sz w:val="18"/>
                <w:lang w:val="ru-RU"/>
              </w:rPr>
              <w:t>ны</w:t>
            </w:r>
            <w:r w:rsidR="00095DEC" w:rsidRPr="009A2C8B">
              <w:rPr>
                <w:rFonts w:asciiTheme="majorHAnsi" w:hAnsiTheme="majorHAnsi" w:cstheme="majorHAnsi"/>
                <w:sz w:val="18"/>
                <w:lang w:val="ru-RU"/>
              </w:rPr>
              <w:t xml:space="preserve"> быть укомплектован</w:t>
            </w:r>
            <w:r w:rsidR="00A53AC0" w:rsidRPr="009A2C8B">
              <w:rPr>
                <w:rFonts w:asciiTheme="majorHAnsi" w:hAnsiTheme="majorHAnsi" w:cstheme="majorHAnsi"/>
                <w:sz w:val="18"/>
                <w:lang w:val="ru-RU"/>
              </w:rPr>
              <w:t>ы</w:t>
            </w:r>
            <w:r w:rsidR="00095DEC" w:rsidRPr="009A2C8B">
              <w:rPr>
                <w:rFonts w:asciiTheme="majorHAnsi" w:hAnsiTheme="majorHAnsi" w:cstheme="majorHAnsi"/>
                <w:sz w:val="18"/>
                <w:lang w:val="ru-RU"/>
              </w:rPr>
              <w:t xml:space="preserve"> как минимум одним </w:t>
            </w:r>
            <w:r w:rsidR="00E65690" w:rsidRPr="009A2C8B">
              <w:rPr>
                <w:rFonts w:asciiTheme="majorHAnsi" w:hAnsiTheme="majorHAnsi" w:cstheme="majorHAnsi"/>
                <w:sz w:val="18"/>
                <w:lang w:val="ru-RU"/>
              </w:rPr>
              <w:t xml:space="preserve">соответствующим </w:t>
            </w:r>
            <w:r w:rsidR="00095DEC" w:rsidRPr="009A2C8B">
              <w:rPr>
                <w:rFonts w:asciiTheme="majorHAnsi" w:hAnsiTheme="majorHAnsi" w:cstheme="majorHAnsi"/>
                <w:sz w:val="18"/>
                <w:lang w:val="ru-RU"/>
              </w:rPr>
              <w:t xml:space="preserve">специалистом по </w:t>
            </w:r>
            <w:r w:rsidR="00A53AC0" w:rsidRPr="009A2C8B">
              <w:rPr>
                <w:rFonts w:asciiTheme="majorHAnsi" w:hAnsiTheme="majorHAnsi" w:cstheme="majorHAnsi"/>
                <w:sz w:val="18"/>
                <w:lang w:val="ru-RU"/>
              </w:rPr>
              <w:t>вопросам окружающей среды</w:t>
            </w:r>
            <w:r w:rsidRPr="009A2C8B">
              <w:rPr>
                <w:rFonts w:asciiTheme="majorHAnsi" w:hAnsiTheme="majorHAnsi" w:cstheme="majorHAnsi"/>
                <w:sz w:val="18"/>
                <w:lang w:val="ru-RU"/>
              </w:rPr>
              <w:t xml:space="preserve"> и </w:t>
            </w:r>
            <w:r w:rsidR="00095DEC" w:rsidRPr="009A2C8B">
              <w:rPr>
                <w:rFonts w:asciiTheme="majorHAnsi" w:hAnsiTheme="majorHAnsi" w:cstheme="majorHAnsi"/>
                <w:sz w:val="18"/>
                <w:lang w:val="ru-RU"/>
              </w:rPr>
              <w:t>одним специалистом по социальным вопросам на центрально</w:t>
            </w:r>
            <w:r w:rsidR="00A53AC0" w:rsidRPr="009A2C8B">
              <w:rPr>
                <w:rFonts w:asciiTheme="majorHAnsi" w:hAnsiTheme="majorHAnsi" w:cstheme="majorHAnsi"/>
                <w:sz w:val="18"/>
                <w:lang w:val="ru-RU"/>
              </w:rPr>
              <w:t>м уровне</w:t>
            </w:r>
            <w:r w:rsidR="00095DEC" w:rsidRPr="009A2C8B">
              <w:rPr>
                <w:rFonts w:asciiTheme="majorHAnsi" w:hAnsiTheme="majorHAnsi" w:cstheme="majorHAnsi"/>
                <w:sz w:val="18"/>
                <w:lang w:val="ru-RU"/>
              </w:rPr>
              <w:t xml:space="preserve">, </w:t>
            </w:r>
            <w:r w:rsidR="0043226D" w:rsidRPr="009A2C8B">
              <w:rPr>
                <w:rFonts w:asciiTheme="majorHAnsi" w:hAnsiTheme="majorHAnsi" w:cstheme="majorHAnsi"/>
                <w:sz w:val="18"/>
                <w:lang w:val="ru-RU"/>
              </w:rPr>
              <w:t xml:space="preserve">которые будут ответственны </w:t>
            </w:r>
            <w:r w:rsidR="00095DEC" w:rsidRPr="009A2C8B">
              <w:rPr>
                <w:rFonts w:asciiTheme="majorHAnsi" w:hAnsiTheme="majorHAnsi" w:cstheme="majorHAnsi"/>
                <w:sz w:val="18"/>
                <w:lang w:val="ru-RU"/>
              </w:rPr>
              <w:t xml:space="preserve">за обеспечение полного соблюдения </w:t>
            </w:r>
            <w:r w:rsidR="0043226D" w:rsidRPr="009A2C8B">
              <w:rPr>
                <w:rFonts w:asciiTheme="majorHAnsi" w:hAnsiTheme="majorHAnsi" w:cstheme="majorHAnsi"/>
                <w:sz w:val="18"/>
                <w:lang w:val="ru-RU"/>
              </w:rPr>
              <w:t xml:space="preserve">Социально-экологических принципов </w:t>
            </w:r>
            <w:r w:rsidR="00095DEC" w:rsidRPr="009A2C8B">
              <w:rPr>
                <w:rFonts w:asciiTheme="majorHAnsi" w:hAnsiTheme="majorHAnsi" w:cstheme="majorHAnsi"/>
                <w:sz w:val="18"/>
                <w:lang w:val="ru-RU"/>
              </w:rPr>
              <w:t>(</w:t>
            </w:r>
            <w:r w:rsidR="0043226D" w:rsidRPr="009A2C8B">
              <w:rPr>
                <w:rFonts w:asciiTheme="majorHAnsi" w:hAnsiTheme="majorHAnsi" w:cstheme="majorHAnsi"/>
                <w:sz w:val="18"/>
                <w:lang w:val="ru-RU"/>
              </w:rPr>
              <w:t>СЭП</w:t>
            </w:r>
            <w:r w:rsidR="00095DEC" w:rsidRPr="009A2C8B">
              <w:rPr>
                <w:rFonts w:asciiTheme="majorHAnsi" w:hAnsiTheme="majorHAnsi" w:cstheme="majorHAnsi"/>
                <w:sz w:val="18"/>
                <w:lang w:val="ru-RU"/>
              </w:rPr>
              <w:t xml:space="preserve">) и соответствующих </w:t>
            </w:r>
            <w:r w:rsidR="00E65690" w:rsidRPr="009A2C8B">
              <w:rPr>
                <w:rFonts w:asciiTheme="majorHAnsi" w:hAnsiTheme="majorHAnsi" w:cstheme="majorHAnsi"/>
                <w:sz w:val="18"/>
                <w:lang w:val="ru-RU"/>
              </w:rPr>
              <w:t>инструментов</w:t>
            </w:r>
            <w:r w:rsidR="00F766DD" w:rsidRPr="009A2C8B">
              <w:rPr>
                <w:rFonts w:asciiTheme="majorHAnsi" w:hAnsiTheme="majorHAnsi"/>
                <w:sz w:val="18"/>
                <w:lang w:val="ru-RU"/>
              </w:rPr>
              <w:t>.</w:t>
            </w:r>
          </w:p>
          <w:p w14:paraId="5E6E89E8" w14:textId="77777777" w:rsidR="004202DC" w:rsidRPr="009A2C8B" w:rsidRDefault="004202DC" w:rsidP="00F3666A">
            <w:pPr>
              <w:rPr>
                <w:rFonts w:asciiTheme="majorHAnsi" w:hAnsiTheme="majorHAnsi"/>
                <w:sz w:val="18"/>
                <w:lang w:val="ru-RU"/>
              </w:rPr>
            </w:pPr>
          </w:p>
          <w:p w14:paraId="25DC5EBA" w14:textId="3CD65596" w:rsidR="0096604B" w:rsidRPr="009A2C8B" w:rsidRDefault="00F37D3E" w:rsidP="00F3666A">
            <w:pPr>
              <w:rPr>
                <w:rFonts w:asciiTheme="majorHAnsi" w:hAnsiTheme="majorHAnsi"/>
                <w:sz w:val="18"/>
                <w:lang w:val="ru-RU"/>
              </w:rPr>
            </w:pPr>
            <w:r w:rsidRPr="009A2C8B">
              <w:rPr>
                <w:rFonts w:asciiTheme="majorHAnsi" w:hAnsiTheme="majorHAnsi" w:cstheme="minorHAnsi"/>
                <w:sz w:val="18"/>
                <w:lang w:val="ru-RU"/>
              </w:rPr>
              <w:t>Минфин</w:t>
            </w:r>
            <w:r w:rsidR="00095DEC" w:rsidRPr="009A2C8B">
              <w:rPr>
                <w:rFonts w:asciiTheme="majorHAnsi" w:hAnsiTheme="majorHAnsi" w:cstheme="minorHAnsi"/>
                <w:sz w:val="18"/>
                <w:lang w:val="ru-RU"/>
              </w:rPr>
              <w:t xml:space="preserve"> должен нанять координатора по МРЖ для управления жалобами </w:t>
            </w:r>
            <w:r w:rsidR="00233532" w:rsidRPr="009A2C8B">
              <w:rPr>
                <w:rFonts w:asciiTheme="majorHAnsi" w:hAnsiTheme="majorHAnsi" w:cstheme="minorHAnsi"/>
                <w:sz w:val="18"/>
                <w:lang w:val="ru-RU"/>
              </w:rPr>
              <w:t xml:space="preserve">в рамках </w:t>
            </w:r>
            <w:r w:rsidR="000C13D4" w:rsidRPr="009A2C8B">
              <w:rPr>
                <w:rFonts w:asciiTheme="majorHAnsi" w:hAnsiTheme="majorHAnsi" w:cstheme="minorHAnsi"/>
                <w:sz w:val="18"/>
                <w:lang w:val="ru-RU"/>
              </w:rPr>
              <w:t>Проект</w:t>
            </w:r>
            <w:r w:rsidR="00233532" w:rsidRPr="009A2C8B">
              <w:rPr>
                <w:rFonts w:asciiTheme="majorHAnsi" w:hAnsiTheme="majorHAnsi" w:cstheme="minorHAnsi"/>
                <w:sz w:val="18"/>
                <w:lang w:val="ru-RU"/>
              </w:rPr>
              <w:t>а</w:t>
            </w:r>
            <w:r w:rsidR="007E61C7" w:rsidRPr="009A2C8B">
              <w:rPr>
                <w:rFonts w:asciiTheme="majorHAnsi" w:hAnsiTheme="majorHAnsi"/>
                <w:sz w:val="18"/>
                <w:lang w:val="ru-RU"/>
              </w:rPr>
              <w:t>.</w:t>
            </w:r>
          </w:p>
          <w:p w14:paraId="31D3604D" w14:textId="7DA06896" w:rsidR="0015715D" w:rsidRPr="009A2C8B" w:rsidRDefault="00233532" w:rsidP="00233532">
            <w:pPr>
              <w:tabs>
                <w:tab w:val="left" w:pos="2244"/>
              </w:tabs>
              <w:rPr>
                <w:rFonts w:asciiTheme="majorHAnsi" w:hAnsiTheme="majorHAnsi"/>
                <w:sz w:val="18"/>
                <w:lang w:val="ru-RU"/>
              </w:rPr>
            </w:pPr>
            <w:r w:rsidRPr="009A2C8B">
              <w:rPr>
                <w:rFonts w:asciiTheme="majorHAnsi" w:hAnsiTheme="majorHAnsi"/>
                <w:sz w:val="18"/>
                <w:lang w:val="ru-RU"/>
              </w:rPr>
              <w:tab/>
            </w:r>
          </w:p>
          <w:p w14:paraId="70EB20CA" w14:textId="77777777" w:rsidR="00053267" w:rsidRPr="009A2C8B" w:rsidRDefault="00053267" w:rsidP="00D8430E">
            <w:pPr>
              <w:jc w:val="both"/>
              <w:rPr>
                <w:rFonts w:asciiTheme="majorHAnsi" w:hAnsiTheme="majorHAnsi" w:cstheme="minorHAnsi"/>
                <w:sz w:val="18"/>
                <w:lang w:val="ru-RU"/>
              </w:rPr>
            </w:pPr>
          </w:p>
          <w:p w14:paraId="54C0E5D0" w14:textId="5800D1C8" w:rsidR="00A54C2E" w:rsidRPr="009A2C8B" w:rsidRDefault="00D8430E" w:rsidP="0088773A">
            <w:pPr>
              <w:jc w:val="both"/>
              <w:rPr>
                <w:rFonts w:asciiTheme="majorHAnsi" w:hAnsiTheme="majorHAnsi"/>
                <w:b/>
                <w:color w:val="4472C4" w:themeColor="accent1"/>
                <w:sz w:val="18"/>
                <w:lang w:val="ru-RU"/>
              </w:rPr>
            </w:pPr>
            <w:r w:rsidRPr="009A2C8B">
              <w:rPr>
                <w:rFonts w:asciiTheme="majorHAnsi" w:hAnsiTheme="majorHAnsi" w:cstheme="minorHAnsi"/>
                <w:sz w:val="18"/>
                <w:lang w:val="ru-RU"/>
              </w:rPr>
              <w:t xml:space="preserve">Привлечь двух краткосрочных консультантов по вопросам </w:t>
            </w:r>
            <w:r w:rsidR="0088773A" w:rsidRPr="009A2C8B">
              <w:rPr>
                <w:rFonts w:asciiTheme="majorHAnsi" w:hAnsiTheme="majorHAnsi" w:cstheme="majorHAnsi"/>
                <w:sz w:val="18"/>
                <w:lang w:val="ru-RU"/>
              </w:rPr>
              <w:t>окружающей и социальной среды</w:t>
            </w:r>
            <w:r w:rsidR="0088773A" w:rsidRPr="009A2C8B">
              <w:rPr>
                <w:rFonts w:asciiTheme="majorHAnsi" w:hAnsiTheme="majorHAnsi"/>
                <w:sz w:val="18"/>
                <w:lang w:val="ru-RU"/>
              </w:rPr>
              <w:t xml:space="preserve"> </w:t>
            </w:r>
            <w:r w:rsidRPr="009A2C8B">
              <w:rPr>
                <w:rFonts w:asciiTheme="majorHAnsi" w:hAnsiTheme="majorHAnsi" w:cstheme="minorHAnsi"/>
                <w:sz w:val="18"/>
                <w:lang w:val="ru-RU"/>
              </w:rPr>
              <w:t xml:space="preserve">(один эксперт по </w:t>
            </w:r>
            <w:r w:rsidR="00A53AC0" w:rsidRPr="009A2C8B">
              <w:rPr>
                <w:rFonts w:asciiTheme="majorHAnsi" w:hAnsiTheme="majorHAnsi" w:cstheme="minorHAnsi"/>
                <w:sz w:val="18"/>
                <w:lang w:val="ru-RU"/>
              </w:rPr>
              <w:t>вопросам окружающей среды</w:t>
            </w:r>
            <w:r w:rsidRPr="009A2C8B">
              <w:rPr>
                <w:rFonts w:asciiTheme="majorHAnsi" w:hAnsiTheme="majorHAnsi" w:cstheme="minorHAnsi"/>
                <w:sz w:val="18"/>
                <w:lang w:val="ru-RU"/>
              </w:rPr>
              <w:t xml:space="preserve"> и один эксперт по социальным вопросам)</w:t>
            </w:r>
            <w:r w:rsidR="0088773A" w:rsidRPr="009A2C8B">
              <w:rPr>
                <w:rFonts w:asciiTheme="majorHAnsi" w:hAnsiTheme="majorHAnsi" w:cstheme="minorHAnsi"/>
                <w:sz w:val="18"/>
                <w:lang w:val="ru-RU"/>
              </w:rPr>
              <w:t xml:space="preserve">, которые разработают </w:t>
            </w:r>
            <w:r w:rsidRPr="009A2C8B">
              <w:rPr>
                <w:rFonts w:asciiTheme="majorHAnsi" w:hAnsiTheme="majorHAnsi" w:cstheme="minorHAnsi"/>
                <w:sz w:val="18"/>
                <w:lang w:val="ru-RU"/>
              </w:rPr>
              <w:t>социальн</w:t>
            </w:r>
            <w:r w:rsidR="0088773A" w:rsidRPr="009A2C8B">
              <w:rPr>
                <w:rFonts w:asciiTheme="majorHAnsi" w:hAnsiTheme="majorHAnsi" w:cstheme="minorHAnsi"/>
                <w:sz w:val="18"/>
                <w:lang w:val="ru-RU"/>
              </w:rPr>
              <w:t>о-экологические инструменты</w:t>
            </w:r>
            <w:r w:rsidRPr="009A2C8B">
              <w:rPr>
                <w:rFonts w:asciiTheme="majorHAnsi" w:hAnsiTheme="majorHAnsi" w:cstheme="minorHAnsi"/>
                <w:sz w:val="18"/>
                <w:lang w:val="ru-RU"/>
              </w:rPr>
              <w:t xml:space="preserve"> (таки</w:t>
            </w:r>
            <w:r w:rsidR="0088773A" w:rsidRPr="009A2C8B">
              <w:rPr>
                <w:rFonts w:asciiTheme="majorHAnsi" w:hAnsiTheme="majorHAnsi" w:cstheme="minorHAnsi"/>
                <w:sz w:val="18"/>
                <w:lang w:val="ru-RU"/>
              </w:rPr>
              <w:t>е</w:t>
            </w:r>
            <w:r w:rsidRPr="009A2C8B">
              <w:rPr>
                <w:rFonts w:asciiTheme="majorHAnsi" w:hAnsiTheme="majorHAnsi" w:cstheme="minorHAnsi"/>
                <w:sz w:val="18"/>
                <w:lang w:val="ru-RU"/>
              </w:rPr>
              <w:t xml:space="preserve"> как РДООСС, РПП, </w:t>
            </w:r>
            <w:r w:rsidR="0043226D" w:rsidRPr="009A2C8B">
              <w:rPr>
                <w:rFonts w:asciiTheme="majorHAnsi" w:hAnsiTheme="majorHAnsi" w:cstheme="minorHAnsi"/>
                <w:sz w:val="18"/>
                <w:lang w:val="ru-RU"/>
              </w:rPr>
              <w:t>ПУТО</w:t>
            </w:r>
            <w:r w:rsidRPr="009A2C8B">
              <w:rPr>
                <w:rFonts w:asciiTheme="majorHAnsi" w:hAnsiTheme="majorHAnsi" w:cstheme="minorHAnsi"/>
                <w:sz w:val="18"/>
                <w:lang w:val="ru-RU"/>
              </w:rPr>
              <w:t>, ОВОСС/</w:t>
            </w:r>
            <w:r w:rsidR="0043226D" w:rsidRPr="009A2C8B">
              <w:rPr>
                <w:rFonts w:asciiTheme="majorHAnsi" w:hAnsiTheme="majorHAnsi" w:cstheme="minorHAnsi"/>
                <w:sz w:val="18"/>
                <w:lang w:val="ru-RU"/>
              </w:rPr>
              <w:t>ПООСС</w:t>
            </w:r>
            <w:r w:rsidRPr="009A2C8B">
              <w:rPr>
                <w:rFonts w:asciiTheme="majorHAnsi" w:hAnsiTheme="majorHAnsi" w:cstheme="minorHAnsi"/>
                <w:sz w:val="18"/>
                <w:lang w:val="ru-RU"/>
              </w:rPr>
              <w:t>), а также провед</w:t>
            </w:r>
            <w:r w:rsidR="0088773A" w:rsidRPr="009A2C8B">
              <w:rPr>
                <w:rFonts w:asciiTheme="majorHAnsi" w:hAnsiTheme="majorHAnsi" w:cstheme="minorHAnsi"/>
                <w:sz w:val="18"/>
                <w:lang w:val="ru-RU"/>
              </w:rPr>
              <w:t xml:space="preserve">ут </w:t>
            </w:r>
            <w:r w:rsidRPr="009A2C8B">
              <w:rPr>
                <w:rFonts w:asciiTheme="majorHAnsi" w:hAnsiTheme="majorHAnsi" w:cstheme="minorHAnsi"/>
                <w:sz w:val="18"/>
                <w:lang w:val="ru-RU"/>
              </w:rPr>
              <w:t>тренинг</w:t>
            </w:r>
            <w:r w:rsidR="0088773A" w:rsidRPr="009A2C8B">
              <w:rPr>
                <w:rFonts w:asciiTheme="majorHAnsi" w:hAnsiTheme="majorHAnsi" w:cstheme="minorHAnsi"/>
                <w:sz w:val="18"/>
                <w:lang w:val="ru-RU"/>
              </w:rPr>
              <w:t>и</w:t>
            </w:r>
            <w:r w:rsidRPr="009A2C8B">
              <w:rPr>
                <w:rFonts w:asciiTheme="majorHAnsi" w:hAnsiTheme="majorHAnsi" w:cstheme="minorHAnsi"/>
                <w:sz w:val="18"/>
                <w:lang w:val="ru-RU"/>
              </w:rPr>
              <w:t xml:space="preserve"> по наращиванию потенциала в области охраны окружающей и социальн</w:t>
            </w:r>
            <w:r w:rsidR="0088773A" w:rsidRPr="009A2C8B">
              <w:rPr>
                <w:rFonts w:asciiTheme="majorHAnsi" w:hAnsiTheme="majorHAnsi" w:cstheme="minorHAnsi"/>
                <w:sz w:val="18"/>
                <w:lang w:val="ru-RU"/>
              </w:rPr>
              <w:t>ой</w:t>
            </w:r>
            <w:r w:rsidRPr="009A2C8B">
              <w:rPr>
                <w:rFonts w:asciiTheme="majorHAnsi" w:hAnsiTheme="majorHAnsi" w:cstheme="minorHAnsi"/>
                <w:sz w:val="18"/>
                <w:lang w:val="ru-RU"/>
              </w:rPr>
              <w:t xml:space="preserve"> </w:t>
            </w:r>
            <w:r w:rsidR="0088773A" w:rsidRPr="009A2C8B">
              <w:rPr>
                <w:rFonts w:asciiTheme="majorHAnsi" w:hAnsiTheme="majorHAnsi" w:cstheme="minorHAnsi"/>
                <w:sz w:val="18"/>
                <w:lang w:val="ru-RU"/>
              </w:rPr>
              <w:t>среды</w:t>
            </w:r>
          </w:p>
        </w:tc>
        <w:tc>
          <w:tcPr>
            <w:tcW w:w="5040" w:type="dxa"/>
            <w:tcBorders>
              <w:top w:val="single" w:sz="4" w:space="0" w:color="000000" w:themeColor="text1"/>
            </w:tcBorders>
          </w:tcPr>
          <w:p w14:paraId="603268EF" w14:textId="49387252" w:rsidR="00D8430E" w:rsidRPr="009A2C8B" w:rsidRDefault="00A53AC0" w:rsidP="00D8430E">
            <w:pPr>
              <w:keepLines/>
              <w:widowControl w:val="0"/>
              <w:rPr>
                <w:rFonts w:asciiTheme="majorHAnsi" w:hAnsiTheme="majorHAnsi"/>
                <w:sz w:val="18"/>
                <w:lang w:val="ru-RU"/>
              </w:rPr>
            </w:pPr>
            <w:r w:rsidRPr="009A2C8B">
              <w:rPr>
                <w:rFonts w:asciiTheme="majorHAnsi" w:hAnsiTheme="majorHAnsi"/>
                <w:sz w:val="18"/>
                <w:lang w:val="ru-RU"/>
              </w:rPr>
              <w:t>ЦРП Минфина, ГРП КЧС и ГО, ГРП</w:t>
            </w:r>
            <w:r w:rsidR="00461AC2" w:rsidRPr="009A2C8B">
              <w:rPr>
                <w:rFonts w:asciiTheme="majorHAnsi" w:hAnsiTheme="majorHAnsi"/>
                <w:sz w:val="18"/>
                <w:lang w:val="ru-RU"/>
              </w:rPr>
              <w:t xml:space="preserve"> </w:t>
            </w:r>
            <w:r w:rsidRPr="009A2C8B">
              <w:rPr>
                <w:rFonts w:asciiTheme="majorHAnsi" w:hAnsiTheme="majorHAnsi"/>
                <w:sz w:val="18"/>
                <w:lang w:val="ru-RU"/>
              </w:rPr>
              <w:t xml:space="preserve">Минтранса </w:t>
            </w:r>
            <w:r w:rsidR="00D8430E" w:rsidRPr="009A2C8B">
              <w:rPr>
                <w:rFonts w:asciiTheme="majorHAnsi" w:hAnsiTheme="majorHAnsi"/>
                <w:sz w:val="18"/>
                <w:lang w:val="ru-RU"/>
              </w:rPr>
              <w:t>долж</w:t>
            </w:r>
            <w:r w:rsidRPr="009A2C8B">
              <w:rPr>
                <w:rFonts w:asciiTheme="majorHAnsi" w:hAnsiTheme="majorHAnsi"/>
                <w:sz w:val="18"/>
                <w:lang w:val="ru-RU"/>
              </w:rPr>
              <w:t xml:space="preserve">ны нанять </w:t>
            </w:r>
            <w:r w:rsidR="00DA092A" w:rsidRPr="009A2C8B">
              <w:rPr>
                <w:rFonts w:asciiTheme="majorHAnsi" w:hAnsiTheme="majorHAnsi" w:cstheme="majorHAnsi"/>
                <w:sz w:val="18"/>
                <w:lang w:val="ru-RU"/>
              </w:rPr>
              <w:t>специалистов</w:t>
            </w:r>
            <w:r w:rsidRPr="009A2C8B">
              <w:rPr>
                <w:rFonts w:asciiTheme="majorHAnsi" w:hAnsiTheme="majorHAnsi" w:cstheme="majorHAnsi"/>
                <w:sz w:val="18"/>
                <w:lang w:val="ru-RU"/>
              </w:rPr>
              <w:t xml:space="preserve"> по вопросам окружающей и социальной среды</w:t>
            </w:r>
            <w:r w:rsidRPr="009A2C8B">
              <w:rPr>
                <w:rFonts w:asciiTheme="majorHAnsi" w:hAnsiTheme="majorHAnsi"/>
                <w:sz w:val="18"/>
                <w:lang w:val="ru-RU"/>
              </w:rPr>
              <w:t xml:space="preserve"> </w:t>
            </w:r>
            <w:r w:rsidRPr="009A2C8B">
              <w:rPr>
                <w:rFonts w:asciiTheme="majorHAnsi" w:hAnsiTheme="majorHAnsi" w:cstheme="majorHAnsi"/>
                <w:sz w:val="18"/>
                <w:lang w:val="ru-RU"/>
              </w:rPr>
              <w:t>на центральном уровне</w:t>
            </w:r>
            <w:r w:rsidRPr="009A2C8B">
              <w:rPr>
                <w:rFonts w:asciiTheme="majorHAnsi" w:hAnsiTheme="majorHAnsi"/>
                <w:sz w:val="18"/>
                <w:lang w:val="ru-RU"/>
              </w:rPr>
              <w:t xml:space="preserve"> </w:t>
            </w:r>
            <w:r w:rsidR="00D8430E" w:rsidRPr="009A2C8B">
              <w:rPr>
                <w:rFonts w:asciiTheme="majorHAnsi" w:hAnsiTheme="majorHAnsi"/>
                <w:sz w:val="18"/>
                <w:lang w:val="ru-RU"/>
              </w:rPr>
              <w:t xml:space="preserve">в течение </w:t>
            </w:r>
            <w:r w:rsidRPr="009A2C8B">
              <w:rPr>
                <w:rFonts w:asciiTheme="majorHAnsi" w:hAnsiTheme="majorHAnsi"/>
                <w:sz w:val="18"/>
                <w:lang w:val="ru-RU"/>
              </w:rPr>
              <w:t xml:space="preserve">300 </w:t>
            </w:r>
            <w:r w:rsidR="00D8430E" w:rsidRPr="009A2C8B">
              <w:rPr>
                <w:rFonts w:asciiTheme="majorHAnsi" w:hAnsiTheme="majorHAnsi"/>
                <w:sz w:val="18"/>
                <w:lang w:val="ru-RU"/>
              </w:rPr>
              <w:t xml:space="preserve">дней после </w:t>
            </w:r>
            <w:r w:rsidR="0043226D" w:rsidRPr="009A2C8B">
              <w:rPr>
                <w:rFonts w:asciiTheme="majorHAnsi" w:hAnsiTheme="majorHAnsi"/>
                <w:sz w:val="18"/>
                <w:lang w:val="ru-RU"/>
              </w:rPr>
              <w:t xml:space="preserve">Даты </w:t>
            </w:r>
            <w:r w:rsidR="00FB6D5E" w:rsidRPr="009A2C8B">
              <w:rPr>
                <w:rFonts w:asciiTheme="majorHAnsi" w:hAnsiTheme="majorHAnsi"/>
                <w:sz w:val="18"/>
                <w:lang w:val="ru-RU"/>
              </w:rPr>
              <w:t>вступления в силу</w:t>
            </w:r>
            <w:r w:rsidR="001B6630" w:rsidRPr="009A2C8B">
              <w:rPr>
                <w:rFonts w:asciiTheme="majorHAnsi" w:hAnsiTheme="majorHAnsi"/>
                <w:sz w:val="18"/>
                <w:lang w:val="ru-RU"/>
              </w:rPr>
              <w:t>.</w:t>
            </w:r>
          </w:p>
          <w:p w14:paraId="08F07DAE" w14:textId="77777777" w:rsidR="00D8430E" w:rsidRPr="009A2C8B" w:rsidRDefault="00D8430E" w:rsidP="00D8430E">
            <w:pPr>
              <w:keepLines/>
              <w:widowControl w:val="0"/>
              <w:rPr>
                <w:rFonts w:asciiTheme="majorHAnsi" w:hAnsiTheme="majorHAnsi"/>
                <w:sz w:val="18"/>
                <w:lang w:val="ru-RU"/>
              </w:rPr>
            </w:pPr>
          </w:p>
          <w:p w14:paraId="0D12426C" w14:textId="77777777" w:rsidR="00D8430E" w:rsidRPr="009A2C8B" w:rsidRDefault="00D8430E" w:rsidP="00D8430E">
            <w:pPr>
              <w:keepLines/>
              <w:widowControl w:val="0"/>
              <w:rPr>
                <w:rFonts w:asciiTheme="majorHAnsi" w:hAnsiTheme="majorHAnsi"/>
                <w:sz w:val="18"/>
                <w:lang w:val="ru-RU"/>
              </w:rPr>
            </w:pPr>
          </w:p>
          <w:p w14:paraId="108AE448" w14:textId="77777777" w:rsidR="00D8430E" w:rsidRPr="009A2C8B" w:rsidRDefault="00D8430E" w:rsidP="00D8430E">
            <w:pPr>
              <w:keepLines/>
              <w:widowControl w:val="0"/>
              <w:rPr>
                <w:rFonts w:asciiTheme="majorHAnsi" w:hAnsiTheme="majorHAnsi"/>
                <w:sz w:val="18"/>
                <w:lang w:val="ru-RU"/>
              </w:rPr>
            </w:pPr>
          </w:p>
          <w:p w14:paraId="3B6456BA" w14:textId="77777777" w:rsidR="00D8430E" w:rsidRPr="009A2C8B" w:rsidRDefault="00D8430E" w:rsidP="00D8430E">
            <w:pPr>
              <w:keepLines/>
              <w:widowControl w:val="0"/>
              <w:rPr>
                <w:rFonts w:asciiTheme="majorHAnsi" w:hAnsiTheme="majorHAnsi"/>
                <w:sz w:val="18"/>
                <w:lang w:val="ru-RU"/>
              </w:rPr>
            </w:pPr>
          </w:p>
          <w:p w14:paraId="1E513AAC" w14:textId="77777777" w:rsidR="008148BF" w:rsidRPr="009A2C8B" w:rsidRDefault="008148BF" w:rsidP="00D8430E">
            <w:pPr>
              <w:keepLines/>
              <w:widowControl w:val="0"/>
              <w:rPr>
                <w:rFonts w:asciiTheme="majorHAnsi" w:hAnsiTheme="majorHAnsi"/>
                <w:sz w:val="18"/>
                <w:lang w:val="ru-RU"/>
              </w:rPr>
            </w:pPr>
          </w:p>
          <w:p w14:paraId="2D448F69" w14:textId="77777777" w:rsidR="008148BF" w:rsidRPr="009A2C8B" w:rsidRDefault="008148BF" w:rsidP="00D8430E">
            <w:pPr>
              <w:keepLines/>
              <w:widowControl w:val="0"/>
              <w:rPr>
                <w:rFonts w:asciiTheme="majorHAnsi" w:hAnsiTheme="majorHAnsi"/>
                <w:sz w:val="18"/>
                <w:lang w:val="ru-RU"/>
              </w:rPr>
            </w:pPr>
          </w:p>
          <w:p w14:paraId="3A3E6817" w14:textId="77777777" w:rsidR="008148BF" w:rsidRPr="009A2C8B" w:rsidRDefault="008148BF" w:rsidP="00D8430E">
            <w:pPr>
              <w:keepLines/>
              <w:widowControl w:val="0"/>
              <w:rPr>
                <w:rFonts w:asciiTheme="majorHAnsi" w:hAnsiTheme="majorHAnsi"/>
                <w:sz w:val="18"/>
                <w:lang w:val="ru-RU"/>
              </w:rPr>
            </w:pPr>
          </w:p>
          <w:p w14:paraId="072C15FF" w14:textId="77777777" w:rsidR="008148BF" w:rsidRPr="009A2C8B" w:rsidRDefault="008148BF" w:rsidP="00D8430E">
            <w:pPr>
              <w:keepLines/>
              <w:widowControl w:val="0"/>
              <w:rPr>
                <w:rFonts w:asciiTheme="majorHAnsi" w:hAnsiTheme="majorHAnsi"/>
                <w:sz w:val="18"/>
                <w:lang w:val="ru-RU"/>
              </w:rPr>
            </w:pPr>
          </w:p>
          <w:p w14:paraId="135FFCBB" w14:textId="31E1C82B" w:rsidR="00D8430E" w:rsidRPr="009A2C8B" w:rsidRDefault="00F37D3E" w:rsidP="00D8430E">
            <w:pPr>
              <w:keepLines/>
              <w:widowControl w:val="0"/>
              <w:rPr>
                <w:rFonts w:asciiTheme="majorHAnsi" w:hAnsiTheme="majorHAnsi"/>
                <w:sz w:val="18"/>
                <w:lang w:val="ru-RU"/>
              </w:rPr>
            </w:pPr>
            <w:r w:rsidRPr="009A2C8B">
              <w:rPr>
                <w:rFonts w:asciiTheme="majorHAnsi" w:hAnsiTheme="majorHAnsi"/>
                <w:sz w:val="18"/>
                <w:lang w:val="ru-RU"/>
              </w:rPr>
              <w:t xml:space="preserve">Минфин должен </w:t>
            </w:r>
            <w:r w:rsidR="00D8430E" w:rsidRPr="009A2C8B">
              <w:rPr>
                <w:rFonts w:asciiTheme="majorHAnsi" w:hAnsiTheme="majorHAnsi"/>
                <w:sz w:val="18"/>
                <w:lang w:val="ru-RU"/>
              </w:rPr>
              <w:t xml:space="preserve">нанять координатора по МРЖ в течение </w:t>
            </w:r>
            <w:r w:rsidR="001B6630" w:rsidRPr="009A2C8B">
              <w:rPr>
                <w:rFonts w:asciiTheme="majorHAnsi" w:hAnsiTheme="majorHAnsi"/>
                <w:sz w:val="18"/>
                <w:lang w:val="ru-RU"/>
              </w:rPr>
              <w:t xml:space="preserve">120 </w:t>
            </w:r>
            <w:r w:rsidR="00D8430E" w:rsidRPr="009A2C8B">
              <w:rPr>
                <w:rFonts w:asciiTheme="majorHAnsi" w:hAnsiTheme="majorHAnsi"/>
                <w:sz w:val="18"/>
                <w:lang w:val="ru-RU"/>
              </w:rPr>
              <w:t xml:space="preserve">дней после </w:t>
            </w:r>
            <w:r w:rsidR="0043226D" w:rsidRPr="009A2C8B">
              <w:rPr>
                <w:rFonts w:asciiTheme="majorHAnsi" w:hAnsiTheme="majorHAnsi"/>
                <w:sz w:val="18"/>
                <w:lang w:val="ru-RU"/>
              </w:rPr>
              <w:t xml:space="preserve">Даты </w:t>
            </w:r>
            <w:r w:rsidR="00FB6D5E" w:rsidRPr="009A2C8B">
              <w:rPr>
                <w:rFonts w:asciiTheme="majorHAnsi" w:hAnsiTheme="majorHAnsi"/>
                <w:sz w:val="18"/>
                <w:lang w:val="ru-RU"/>
              </w:rPr>
              <w:t>вступления в силу</w:t>
            </w:r>
            <w:r w:rsidR="00D8430E" w:rsidRPr="009A2C8B">
              <w:rPr>
                <w:rFonts w:asciiTheme="majorHAnsi" w:hAnsiTheme="majorHAnsi"/>
                <w:sz w:val="18"/>
                <w:lang w:val="ru-RU"/>
              </w:rPr>
              <w:t>.</w:t>
            </w:r>
          </w:p>
          <w:p w14:paraId="646F5FA2" w14:textId="77777777" w:rsidR="00D8430E" w:rsidRPr="009A2C8B" w:rsidRDefault="00D8430E" w:rsidP="00D8430E">
            <w:pPr>
              <w:keepLines/>
              <w:widowControl w:val="0"/>
              <w:rPr>
                <w:rFonts w:asciiTheme="majorHAnsi" w:hAnsiTheme="majorHAnsi"/>
                <w:sz w:val="18"/>
                <w:lang w:val="ru-RU"/>
              </w:rPr>
            </w:pPr>
          </w:p>
          <w:p w14:paraId="7DD0FFA1" w14:textId="77777777" w:rsidR="00F766DD" w:rsidRPr="009A2C8B" w:rsidRDefault="00F766DD" w:rsidP="00D8430E">
            <w:pPr>
              <w:keepLines/>
              <w:widowControl w:val="0"/>
              <w:rPr>
                <w:rFonts w:asciiTheme="majorHAnsi" w:hAnsiTheme="majorHAnsi"/>
                <w:sz w:val="18"/>
                <w:lang w:val="ru-RU"/>
              </w:rPr>
            </w:pPr>
          </w:p>
          <w:p w14:paraId="107BE201" w14:textId="652B2D8F" w:rsidR="008148BF" w:rsidRPr="009A2C8B" w:rsidRDefault="008148BF" w:rsidP="00D8430E">
            <w:pPr>
              <w:keepLines/>
              <w:widowControl w:val="0"/>
              <w:rPr>
                <w:rFonts w:asciiTheme="majorHAnsi" w:hAnsiTheme="majorHAnsi"/>
                <w:sz w:val="18"/>
                <w:lang w:val="ru-RU"/>
              </w:rPr>
            </w:pPr>
            <w:r w:rsidRPr="009A2C8B">
              <w:rPr>
                <w:rFonts w:asciiTheme="majorHAnsi" w:hAnsiTheme="majorHAnsi"/>
                <w:sz w:val="18"/>
                <w:lang w:val="ru-RU"/>
              </w:rPr>
              <w:t xml:space="preserve">Не позднее чем через один месяц после </w:t>
            </w:r>
            <w:r w:rsidR="0043226D" w:rsidRPr="009A2C8B">
              <w:rPr>
                <w:rFonts w:asciiTheme="majorHAnsi" w:hAnsiTheme="majorHAnsi"/>
                <w:sz w:val="18"/>
                <w:lang w:val="ru-RU"/>
              </w:rPr>
              <w:t xml:space="preserve">Даты </w:t>
            </w:r>
            <w:r w:rsidR="00FB6D5E" w:rsidRPr="009A2C8B">
              <w:rPr>
                <w:rFonts w:asciiTheme="majorHAnsi" w:hAnsiTheme="majorHAnsi"/>
                <w:sz w:val="18"/>
                <w:lang w:val="ru-RU"/>
              </w:rPr>
              <w:t>вступления в силу</w:t>
            </w:r>
            <w:r w:rsidRPr="009A2C8B">
              <w:rPr>
                <w:rFonts w:asciiTheme="majorHAnsi" w:hAnsiTheme="majorHAnsi"/>
                <w:sz w:val="18"/>
                <w:lang w:val="ru-RU"/>
              </w:rPr>
              <w:t>.</w:t>
            </w:r>
          </w:p>
          <w:p w14:paraId="7B99F170" w14:textId="77777777" w:rsidR="008148BF" w:rsidRPr="009A2C8B" w:rsidRDefault="008148BF" w:rsidP="00D8430E">
            <w:pPr>
              <w:keepLines/>
              <w:widowControl w:val="0"/>
              <w:rPr>
                <w:rFonts w:asciiTheme="majorHAnsi" w:hAnsiTheme="majorHAnsi"/>
                <w:sz w:val="18"/>
                <w:lang w:val="ru-RU"/>
              </w:rPr>
            </w:pPr>
          </w:p>
          <w:p w14:paraId="52CA1A2D" w14:textId="139D43C1" w:rsidR="002E0AFB" w:rsidRPr="009A2C8B" w:rsidRDefault="007E47CA" w:rsidP="007E47CA">
            <w:pPr>
              <w:keepLines/>
              <w:widowControl w:val="0"/>
              <w:rPr>
                <w:rFonts w:asciiTheme="majorHAnsi" w:hAnsiTheme="majorHAnsi"/>
                <w:sz w:val="18"/>
                <w:lang w:val="ru-RU"/>
              </w:rPr>
            </w:pPr>
            <w:r w:rsidRPr="009A2C8B">
              <w:rPr>
                <w:rFonts w:asciiTheme="majorHAnsi" w:hAnsiTheme="majorHAnsi"/>
                <w:sz w:val="18"/>
                <w:lang w:val="ru-RU"/>
              </w:rPr>
              <w:t xml:space="preserve">Поддержка в обучении </w:t>
            </w:r>
            <w:r w:rsidR="00D8430E" w:rsidRPr="009A2C8B">
              <w:rPr>
                <w:rFonts w:asciiTheme="majorHAnsi" w:hAnsiTheme="majorHAnsi"/>
                <w:sz w:val="18"/>
                <w:lang w:val="ru-RU"/>
              </w:rPr>
              <w:t xml:space="preserve">и наращивании потенциала </w:t>
            </w:r>
            <w:r w:rsidRPr="009A2C8B">
              <w:rPr>
                <w:rFonts w:asciiTheme="majorHAnsi" w:hAnsiTheme="majorHAnsi"/>
                <w:sz w:val="18"/>
                <w:lang w:val="ru-RU"/>
              </w:rPr>
              <w:t xml:space="preserve">по </w:t>
            </w:r>
            <w:r w:rsidRPr="009A2C8B">
              <w:rPr>
                <w:rFonts w:asciiTheme="majorHAnsi" w:hAnsiTheme="majorHAnsi" w:cstheme="minorHAnsi"/>
                <w:sz w:val="18"/>
                <w:lang w:val="ru-RU"/>
              </w:rPr>
              <w:t xml:space="preserve">социально-экологическим </w:t>
            </w:r>
            <w:r w:rsidRPr="009A2C8B">
              <w:rPr>
                <w:rFonts w:asciiTheme="majorHAnsi" w:hAnsiTheme="majorHAnsi"/>
                <w:sz w:val="18"/>
                <w:lang w:val="ru-RU"/>
              </w:rPr>
              <w:t xml:space="preserve">вопросам </w:t>
            </w:r>
            <w:r w:rsidR="00D8430E" w:rsidRPr="009A2C8B">
              <w:rPr>
                <w:rFonts w:asciiTheme="majorHAnsi" w:hAnsiTheme="majorHAnsi"/>
                <w:sz w:val="18"/>
                <w:lang w:val="ru-RU"/>
              </w:rPr>
              <w:t>буд</w:t>
            </w:r>
            <w:r w:rsidRPr="009A2C8B">
              <w:rPr>
                <w:rFonts w:asciiTheme="majorHAnsi" w:hAnsiTheme="majorHAnsi"/>
                <w:sz w:val="18"/>
                <w:lang w:val="ru-RU"/>
              </w:rPr>
              <w:t>е</w:t>
            </w:r>
            <w:r w:rsidR="00D8430E" w:rsidRPr="009A2C8B">
              <w:rPr>
                <w:rFonts w:asciiTheme="majorHAnsi" w:hAnsiTheme="majorHAnsi"/>
                <w:sz w:val="18"/>
                <w:lang w:val="ru-RU"/>
              </w:rPr>
              <w:t xml:space="preserve">т предоставляться </w:t>
            </w:r>
            <w:r w:rsidR="007525D0" w:rsidRPr="009A2C8B">
              <w:rPr>
                <w:rFonts w:asciiTheme="majorHAnsi" w:hAnsiTheme="majorHAnsi"/>
                <w:sz w:val="18"/>
                <w:lang w:val="ru-RU"/>
              </w:rPr>
              <w:t>на всем протяжении Проекта</w:t>
            </w:r>
            <w:r w:rsidR="0096604B" w:rsidRPr="009A2C8B">
              <w:rPr>
                <w:rFonts w:asciiTheme="majorHAnsi" w:hAnsiTheme="majorHAnsi" w:cstheme="minorHAnsi"/>
                <w:color w:val="FFFFFF" w:themeColor="background1"/>
                <w:sz w:val="18"/>
                <w:lang w:val="ru-RU"/>
              </w:rPr>
              <w:t xml:space="preserve"> </w:t>
            </w:r>
          </w:p>
        </w:tc>
        <w:tc>
          <w:tcPr>
            <w:tcW w:w="2423" w:type="dxa"/>
            <w:tcBorders>
              <w:top w:val="single" w:sz="4" w:space="0" w:color="000000" w:themeColor="text1"/>
            </w:tcBorders>
          </w:tcPr>
          <w:p w14:paraId="2E5B0697" w14:textId="47595FF1" w:rsidR="00A54C2E" w:rsidRPr="009A2C8B" w:rsidRDefault="00356C33" w:rsidP="009F7F54">
            <w:pPr>
              <w:keepLines/>
              <w:widowControl w:val="0"/>
              <w:rPr>
                <w:rFonts w:asciiTheme="majorHAnsi" w:hAnsiTheme="majorHAnsi"/>
                <w:sz w:val="18"/>
                <w:lang w:val="ru-RU"/>
              </w:rPr>
            </w:pPr>
            <w:r w:rsidRPr="009A2C8B">
              <w:rPr>
                <w:rFonts w:asciiTheme="majorHAnsi" w:hAnsiTheme="majorHAnsi" w:cstheme="majorHAnsi"/>
                <w:iCs/>
                <w:sz w:val="18"/>
                <w:lang w:val="ru-RU"/>
              </w:rPr>
              <w:t>ЦРП Минфина</w:t>
            </w:r>
            <w:r w:rsidR="00E65690" w:rsidRPr="009A2C8B">
              <w:rPr>
                <w:rFonts w:asciiTheme="majorHAnsi" w:hAnsiTheme="majorHAnsi" w:cstheme="majorHAnsi"/>
                <w:iCs/>
                <w:sz w:val="18"/>
                <w:lang w:val="ru-RU"/>
              </w:rPr>
              <w:t xml:space="preserve">, </w:t>
            </w:r>
            <w:r w:rsidR="0096604B" w:rsidRPr="009A2C8B">
              <w:rPr>
                <w:rFonts w:asciiTheme="majorHAnsi" w:hAnsiTheme="majorHAnsi" w:cstheme="majorHAnsi"/>
                <w:iCs/>
                <w:sz w:val="18"/>
                <w:lang w:val="ru-RU"/>
              </w:rPr>
              <w:t>ГРП КЧС</w:t>
            </w:r>
            <w:r w:rsidR="00A53AC0" w:rsidRPr="009A2C8B">
              <w:rPr>
                <w:rFonts w:asciiTheme="majorHAnsi" w:hAnsiTheme="majorHAnsi" w:cstheme="majorHAnsi"/>
                <w:iCs/>
                <w:sz w:val="18"/>
                <w:lang w:val="ru-RU"/>
              </w:rPr>
              <w:t> </w:t>
            </w:r>
            <w:r w:rsidR="0096604B" w:rsidRPr="009A2C8B">
              <w:rPr>
                <w:rFonts w:asciiTheme="majorHAnsi" w:hAnsiTheme="majorHAnsi" w:cstheme="majorHAnsi"/>
                <w:iCs/>
                <w:sz w:val="18"/>
                <w:lang w:val="ru-RU"/>
              </w:rPr>
              <w:t>и</w:t>
            </w:r>
            <w:r w:rsidR="002D0253">
              <w:rPr>
                <w:rFonts w:asciiTheme="majorHAnsi" w:hAnsiTheme="majorHAnsi" w:cstheme="majorHAnsi"/>
                <w:iCs/>
                <w:sz w:val="18"/>
                <w:lang w:val="ru-RU"/>
              </w:rPr>
              <w:t> </w:t>
            </w:r>
            <w:r w:rsidR="0096604B" w:rsidRPr="009A2C8B">
              <w:rPr>
                <w:rFonts w:asciiTheme="majorHAnsi" w:hAnsiTheme="majorHAnsi" w:cstheme="majorHAnsi"/>
                <w:iCs/>
                <w:sz w:val="18"/>
                <w:lang w:val="ru-RU"/>
              </w:rPr>
              <w:t>ГО</w:t>
            </w:r>
            <w:r w:rsidR="00E65690" w:rsidRPr="009A2C8B">
              <w:rPr>
                <w:rFonts w:asciiTheme="majorHAnsi" w:hAnsiTheme="majorHAnsi" w:cstheme="majorHAnsi"/>
                <w:iCs/>
                <w:sz w:val="18"/>
                <w:lang w:val="ru-RU"/>
              </w:rPr>
              <w:t xml:space="preserve"> и </w:t>
            </w:r>
            <w:r w:rsidRPr="009A2C8B">
              <w:rPr>
                <w:rFonts w:asciiTheme="majorHAnsi" w:hAnsiTheme="majorHAnsi" w:cstheme="majorHAnsi"/>
                <w:iCs/>
                <w:sz w:val="18"/>
                <w:lang w:val="ru-RU"/>
              </w:rPr>
              <w:t>ГРП Минтранса</w:t>
            </w:r>
            <w:r w:rsidR="00844596" w:rsidRPr="009A2C8B">
              <w:rPr>
                <w:rFonts w:asciiTheme="majorHAnsi" w:hAnsiTheme="majorHAnsi" w:cstheme="majorHAnsi"/>
                <w:iCs/>
                <w:sz w:val="18"/>
                <w:lang w:val="ru-RU"/>
              </w:rPr>
              <w:t>.</w:t>
            </w:r>
          </w:p>
          <w:p w14:paraId="7518AB50" w14:textId="04D3BD1F" w:rsidR="00A54C2E" w:rsidRPr="009A2C8B" w:rsidRDefault="00A54C2E" w:rsidP="009F7F54">
            <w:pPr>
              <w:keepLines/>
              <w:widowControl w:val="0"/>
              <w:rPr>
                <w:rFonts w:asciiTheme="majorHAnsi" w:hAnsiTheme="majorHAnsi"/>
                <w:sz w:val="18"/>
                <w:lang w:val="ru-RU"/>
              </w:rPr>
            </w:pPr>
          </w:p>
          <w:p w14:paraId="4E7121CF" w14:textId="77777777" w:rsidR="00A54C2E" w:rsidRPr="009A2C8B" w:rsidRDefault="00A54C2E" w:rsidP="004336B0">
            <w:pPr>
              <w:rPr>
                <w:rFonts w:asciiTheme="majorHAnsi" w:hAnsiTheme="majorHAnsi"/>
                <w:sz w:val="18"/>
                <w:lang w:val="ru-RU"/>
              </w:rPr>
            </w:pPr>
          </w:p>
          <w:p w14:paraId="652AE4E1" w14:textId="77777777" w:rsidR="00A54C2E" w:rsidRPr="009A2C8B" w:rsidRDefault="00A54C2E" w:rsidP="004336B0">
            <w:pPr>
              <w:rPr>
                <w:rFonts w:asciiTheme="majorHAnsi" w:hAnsiTheme="majorHAnsi"/>
                <w:sz w:val="18"/>
                <w:lang w:val="ru-RU"/>
              </w:rPr>
            </w:pPr>
          </w:p>
          <w:p w14:paraId="2B5FB00E" w14:textId="77777777" w:rsidR="00A54C2E" w:rsidRPr="009A2C8B" w:rsidRDefault="00A54C2E" w:rsidP="004336B0">
            <w:pPr>
              <w:rPr>
                <w:rFonts w:asciiTheme="majorHAnsi" w:hAnsiTheme="majorHAnsi"/>
                <w:sz w:val="18"/>
                <w:lang w:val="ru-RU"/>
              </w:rPr>
            </w:pPr>
          </w:p>
          <w:p w14:paraId="10F1CA34" w14:textId="77777777" w:rsidR="008148BF" w:rsidRPr="009A2C8B" w:rsidRDefault="008148BF" w:rsidP="004336B0">
            <w:pPr>
              <w:rPr>
                <w:rFonts w:asciiTheme="majorHAnsi" w:hAnsiTheme="majorHAnsi"/>
                <w:sz w:val="18"/>
                <w:lang w:val="ru-RU"/>
              </w:rPr>
            </w:pPr>
          </w:p>
          <w:p w14:paraId="0157320B" w14:textId="77777777" w:rsidR="008148BF" w:rsidRPr="009A2C8B" w:rsidRDefault="008148BF" w:rsidP="004336B0">
            <w:pPr>
              <w:rPr>
                <w:rFonts w:asciiTheme="majorHAnsi" w:hAnsiTheme="majorHAnsi" w:cstheme="majorHAnsi"/>
                <w:iCs/>
                <w:sz w:val="18"/>
                <w:lang w:val="ru-RU"/>
              </w:rPr>
            </w:pPr>
          </w:p>
          <w:p w14:paraId="09276F52" w14:textId="77777777" w:rsidR="008148BF" w:rsidRPr="009A2C8B" w:rsidRDefault="008148BF" w:rsidP="004336B0">
            <w:pPr>
              <w:rPr>
                <w:rFonts w:asciiTheme="majorHAnsi" w:hAnsiTheme="majorHAnsi" w:cstheme="majorHAnsi"/>
                <w:iCs/>
                <w:sz w:val="18"/>
                <w:lang w:val="ru-RU"/>
              </w:rPr>
            </w:pPr>
          </w:p>
          <w:p w14:paraId="48E64D6B" w14:textId="77777777" w:rsidR="008148BF" w:rsidRPr="009A2C8B" w:rsidRDefault="008148BF" w:rsidP="004336B0">
            <w:pPr>
              <w:rPr>
                <w:rFonts w:asciiTheme="majorHAnsi" w:hAnsiTheme="majorHAnsi" w:cstheme="majorHAnsi"/>
                <w:iCs/>
                <w:sz w:val="18"/>
                <w:lang w:val="ru-RU"/>
              </w:rPr>
            </w:pPr>
          </w:p>
          <w:p w14:paraId="4634E2CA" w14:textId="77777777" w:rsidR="008148BF" w:rsidRPr="009A2C8B" w:rsidRDefault="008148BF" w:rsidP="004336B0">
            <w:pPr>
              <w:rPr>
                <w:rFonts w:asciiTheme="majorHAnsi" w:hAnsiTheme="majorHAnsi" w:cstheme="majorHAnsi"/>
                <w:iCs/>
                <w:sz w:val="18"/>
                <w:lang w:val="ru-RU"/>
              </w:rPr>
            </w:pPr>
          </w:p>
          <w:p w14:paraId="75ED4A87" w14:textId="77777777" w:rsidR="008148BF" w:rsidRPr="009A2C8B" w:rsidRDefault="008148BF" w:rsidP="004336B0">
            <w:pPr>
              <w:rPr>
                <w:rFonts w:asciiTheme="majorHAnsi" w:hAnsiTheme="majorHAnsi" w:cstheme="majorHAnsi"/>
                <w:iCs/>
                <w:sz w:val="18"/>
                <w:lang w:val="ru-RU"/>
              </w:rPr>
            </w:pPr>
          </w:p>
          <w:p w14:paraId="75507A5D" w14:textId="6FC223EC" w:rsidR="008148BF" w:rsidRPr="009A2C8B" w:rsidRDefault="00356C33" w:rsidP="004336B0">
            <w:pPr>
              <w:rPr>
                <w:rFonts w:asciiTheme="majorHAnsi" w:hAnsiTheme="majorHAnsi" w:cstheme="majorHAnsi"/>
                <w:iCs/>
                <w:sz w:val="18"/>
                <w:lang w:val="ru-RU"/>
              </w:rPr>
            </w:pPr>
            <w:r w:rsidRPr="009A2C8B">
              <w:rPr>
                <w:rFonts w:asciiTheme="majorHAnsi" w:hAnsiTheme="majorHAnsi" w:cstheme="majorHAnsi"/>
                <w:iCs/>
                <w:sz w:val="18"/>
                <w:lang w:val="ru-RU"/>
              </w:rPr>
              <w:t>ЦРП Минфина</w:t>
            </w:r>
            <w:r w:rsidR="00844596" w:rsidRPr="009A2C8B">
              <w:rPr>
                <w:rFonts w:asciiTheme="majorHAnsi" w:hAnsiTheme="majorHAnsi" w:cstheme="majorHAnsi"/>
                <w:iCs/>
                <w:sz w:val="18"/>
                <w:lang w:val="ru-RU"/>
              </w:rPr>
              <w:t>.</w:t>
            </w:r>
          </w:p>
          <w:p w14:paraId="2B7329DD" w14:textId="77777777" w:rsidR="008148BF" w:rsidRPr="009A2C8B" w:rsidRDefault="008148BF" w:rsidP="004336B0">
            <w:pPr>
              <w:rPr>
                <w:rFonts w:asciiTheme="majorHAnsi" w:hAnsiTheme="majorHAnsi" w:cstheme="majorHAnsi"/>
                <w:iCs/>
                <w:sz w:val="18"/>
                <w:lang w:val="ru-RU"/>
              </w:rPr>
            </w:pPr>
          </w:p>
          <w:p w14:paraId="033FD499" w14:textId="77777777" w:rsidR="008148BF" w:rsidRPr="009A2C8B" w:rsidRDefault="008148BF" w:rsidP="004336B0">
            <w:pPr>
              <w:rPr>
                <w:rFonts w:asciiTheme="majorHAnsi" w:hAnsiTheme="majorHAnsi" w:cstheme="majorHAnsi"/>
                <w:iCs/>
                <w:sz w:val="18"/>
                <w:lang w:val="ru-RU"/>
              </w:rPr>
            </w:pPr>
          </w:p>
          <w:p w14:paraId="42CBB624" w14:textId="77777777" w:rsidR="008148BF" w:rsidRPr="009A2C8B" w:rsidRDefault="008148BF" w:rsidP="004336B0">
            <w:pPr>
              <w:rPr>
                <w:rFonts w:asciiTheme="majorHAnsi" w:hAnsiTheme="majorHAnsi" w:cstheme="majorHAnsi"/>
                <w:iCs/>
                <w:sz w:val="18"/>
                <w:lang w:val="ru-RU"/>
              </w:rPr>
            </w:pPr>
          </w:p>
          <w:p w14:paraId="399B6E0B" w14:textId="5E1A1AED" w:rsidR="008148BF" w:rsidRPr="009A2C8B" w:rsidRDefault="00356C33" w:rsidP="004336B0">
            <w:pPr>
              <w:rPr>
                <w:rFonts w:asciiTheme="majorHAnsi" w:hAnsiTheme="majorHAnsi"/>
                <w:sz w:val="18"/>
                <w:lang w:val="ru-RU"/>
              </w:rPr>
            </w:pPr>
            <w:r w:rsidRPr="009A2C8B">
              <w:rPr>
                <w:rFonts w:asciiTheme="majorHAnsi" w:hAnsiTheme="majorHAnsi" w:cstheme="majorHAnsi"/>
                <w:iCs/>
                <w:sz w:val="18"/>
                <w:lang w:val="ru-RU"/>
              </w:rPr>
              <w:t>ЦРП Минфина</w:t>
            </w:r>
          </w:p>
        </w:tc>
      </w:tr>
      <w:tr w:rsidR="00A54C2E" w:rsidRPr="003106DE" w14:paraId="08461BC6" w14:textId="77777777" w:rsidTr="0009727F">
        <w:trPr>
          <w:gridAfter w:val="1"/>
          <w:wAfter w:w="7" w:type="dxa"/>
          <w:cantSplit/>
          <w:trHeight w:val="1196"/>
        </w:trPr>
        <w:tc>
          <w:tcPr>
            <w:tcW w:w="805" w:type="dxa"/>
          </w:tcPr>
          <w:p w14:paraId="25564FB9" w14:textId="77777777" w:rsidR="00A54C2E" w:rsidRPr="009A2C8B" w:rsidRDefault="00A54C2E" w:rsidP="009F7F54">
            <w:pPr>
              <w:keepLines/>
              <w:widowControl w:val="0"/>
              <w:jc w:val="center"/>
              <w:rPr>
                <w:rFonts w:asciiTheme="majorHAnsi" w:hAnsiTheme="majorHAnsi"/>
                <w:sz w:val="18"/>
                <w:lang w:val="ru-RU"/>
              </w:rPr>
            </w:pPr>
            <w:r w:rsidRPr="009A2C8B">
              <w:rPr>
                <w:rFonts w:asciiTheme="majorHAnsi" w:hAnsiTheme="majorHAnsi"/>
                <w:sz w:val="18"/>
                <w:lang w:val="ru-RU"/>
              </w:rPr>
              <w:t>1.2</w:t>
            </w:r>
          </w:p>
        </w:tc>
        <w:tc>
          <w:tcPr>
            <w:tcW w:w="6030" w:type="dxa"/>
          </w:tcPr>
          <w:p w14:paraId="6E00CF05" w14:textId="158E9079" w:rsidR="004262A5" w:rsidRPr="009A2C8B" w:rsidRDefault="003145D7" w:rsidP="003145D7">
            <w:pPr>
              <w:keepLines/>
              <w:widowControl w:val="0"/>
              <w:rPr>
                <w:rFonts w:asciiTheme="majorHAnsi" w:hAnsiTheme="majorHAnsi"/>
                <w:sz w:val="18"/>
                <w:lang w:val="ru-RU"/>
              </w:rPr>
            </w:pPr>
            <w:r w:rsidRPr="009A2C8B">
              <w:rPr>
                <w:rFonts w:asciiTheme="majorHAnsi" w:hAnsiTheme="majorHAnsi" w:cstheme="minorHAnsi"/>
                <w:b/>
                <w:color w:val="4472C4" w:themeColor="accent1"/>
                <w:sz w:val="18"/>
                <w:lang w:val="ru-RU"/>
              </w:rPr>
              <w:t xml:space="preserve">СОЦИАЛЬНО-ЭКОЛОГИЧЕСКАЯ </w:t>
            </w:r>
            <w:r w:rsidR="00D8430E" w:rsidRPr="009A2C8B">
              <w:rPr>
                <w:rFonts w:asciiTheme="majorHAnsi" w:hAnsiTheme="majorHAnsi" w:cstheme="minorHAnsi"/>
                <w:b/>
                <w:color w:val="4472C4" w:themeColor="accent1"/>
                <w:sz w:val="18"/>
                <w:lang w:val="ru-RU"/>
              </w:rPr>
              <w:t>ОЦЕНКА</w:t>
            </w:r>
            <w:r w:rsidR="00BF1025" w:rsidRPr="009A2C8B">
              <w:rPr>
                <w:rFonts w:asciiTheme="majorHAnsi" w:hAnsiTheme="majorHAnsi"/>
                <w:b/>
                <w:color w:val="4472C4" w:themeColor="accent1"/>
                <w:sz w:val="18"/>
                <w:lang w:val="ru-RU"/>
              </w:rPr>
              <w:t>:</w:t>
            </w:r>
            <w:r w:rsidR="00BF1025" w:rsidRPr="009A2C8B">
              <w:rPr>
                <w:rFonts w:asciiTheme="majorHAnsi" w:hAnsiTheme="majorHAnsi"/>
                <w:sz w:val="18"/>
                <w:lang w:val="ru-RU"/>
              </w:rPr>
              <w:t xml:space="preserve"> </w:t>
            </w:r>
            <w:r w:rsidR="00DF336B" w:rsidRPr="009A2C8B">
              <w:rPr>
                <w:rFonts w:asciiTheme="majorHAnsi" w:hAnsiTheme="majorHAnsi"/>
                <w:sz w:val="18"/>
                <w:lang w:val="ru-RU"/>
              </w:rPr>
              <w:t xml:space="preserve">в </w:t>
            </w:r>
            <w:r w:rsidR="00DF336B" w:rsidRPr="009A2C8B">
              <w:rPr>
                <w:rFonts w:asciiTheme="majorHAnsi" w:hAnsiTheme="majorHAnsi" w:cstheme="minorHAnsi"/>
                <w:sz w:val="18"/>
                <w:lang w:val="ru-RU"/>
              </w:rPr>
              <w:t xml:space="preserve">соответствии с СЭС и в порядке, приемлемом для Ассоциации, </w:t>
            </w:r>
            <w:r w:rsidR="00E24C53" w:rsidRPr="009A2C8B">
              <w:rPr>
                <w:rFonts w:asciiTheme="majorHAnsi" w:hAnsiTheme="majorHAnsi" w:cstheme="minorHAnsi"/>
                <w:sz w:val="18"/>
                <w:lang w:val="ru-RU"/>
              </w:rPr>
              <w:t>разработать</w:t>
            </w:r>
            <w:r w:rsidR="00D8430E" w:rsidRPr="009A2C8B">
              <w:rPr>
                <w:rFonts w:asciiTheme="majorHAnsi" w:hAnsiTheme="majorHAnsi" w:cstheme="minorHAnsi"/>
                <w:sz w:val="18"/>
                <w:lang w:val="ru-RU"/>
              </w:rPr>
              <w:t>, обнародовать</w:t>
            </w:r>
            <w:r w:rsidR="00E24C53" w:rsidRPr="009A2C8B">
              <w:rPr>
                <w:rFonts w:asciiTheme="majorHAnsi" w:hAnsiTheme="majorHAnsi" w:cstheme="minorHAnsi"/>
                <w:sz w:val="18"/>
                <w:lang w:val="ru-RU"/>
              </w:rPr>
              <w:t xml:space="preserve">, обсудить с заинтересованными сторонами, принять и реализовать </w:t>
            </w:r>
            <w:r w:rsidR="00D8430E" w:rsidRPr="009A2C8B">
              <w:rPr>
                <w:rFonts w:asciiTheme="majorHAnsi" w:hAnsiTheme="majorHAnsi" w:cstheme="minorHAnsi"/>
                <w:sz w:val="18"/>
                <w:lang w:val="ru-RU"/>
              </w:rPr>
              <w:t>Рамочн</w:t>
            </w:r>
            <w:r w:rsidR="0043226D" w:rsidRPr="009A2C8B">
              <w:rPr>
                <w:rFonts w:asciiTheme="majorHAnsi" w:hAnsiTheme="majorHAnsi" w:cstheme="minorHAnsi"/>
                <w:sz w:val="18"/>
                <w:lang w:val="ru-RU"/>
              </w:rPr>
              <w:t>ый</w:t>
            </w:r>
            <w:r w:rsidR="00D8430E" w:rsidRPr="009A2C8B">
              <w:rPr>
                <w:rFonts w:asciiTheme="majorHAnsi" w:hAnsiTheme="majorHAnsi" w:cstheme="minorHAnsi"/>
                <w:sz w:val="18"/>
                <w:lang w:val="ru-RU"/>
              </w:rPr>
              <w:t xml:space="preserve"> документ по охране окружающей и </w:t>
            </w:r>
            <w:r w:rsidR="0043226D" w:rsidRPr="009A2C8B">
              <w:rPr>
                <w:rFonts w:asciiTheme="majorHAnsi" w:hAnsiTheme="majorHAnsi" w:cstheme="minorHAnsi"/>
                <w:sz w:val="18"/>
                <w:lang w:val="ru-RU"/>
              </w:rPr>
              <w:t xml:space="preserve">социальной среды </w:t>
            </w:r>
            <w:r w:rsidR="00D8430E" w:rsidRPr="009A2C8B">
              <w:rPr>
                <w:rFonts w:asciiTheme="majorHAnsi" w:hAnsiTheme="majorHAnsi" w:cstheme="minorHAnsi"/>
                <w:sz w:val="18"/>
                <w:lang w:val="ru-RU"/>
              </w:rPr>
              <w:t>(РДООСС)</w:t>
            </w:r>
            <w:r w:rsidR="0043226D" w:rsidRPr="009A2C8B">
              <w:rPr>
                <w:rFonts w:asciiTheme="majorHAnsi" w:hAnsiTheme="majorHAnsi" w:cstheme="minorHAnsi"/>
                <w:sz w:val="18"/>
                <w:lang w:val="ru-RU"/>
              </w:rPr>
              <w:t xml:space="preserve">, который будет служить руководством для </w:t>
            </w:r>
            <w:r w:rsidR="00D8430E" w:rsidRPr="009A2C8B">
              <w:rPr>
                <w:rFonts w:asciiTheme="majorHAnsi" w:hAnsiTheme="majorHAnsi" w:cstheme="minorHAnsi"/>
                <w:sz w:val="18"/>
                <w:lang w:val="ru-RU"/>
              </w:rPr>
              <w:t>управления социальн</w:t>
            </w:r>
            <w:r w:rsidR="00B5379E" w:rsidRPr="009A2C8B">
              <w:rPr>
                <w:rFonts w:asciiTheme="majorHAnsi" w:hAnsiTheme="majorHAnsi" w:cstheme="minorHAnsi"/>
                <w:sz w:val="18"/>
                <w:lang w:val="ru-RU"/>
              </w:rPr>
              <w:t>о-экологическими</w:t>
            </w:r>
            <w:r w:rsidR="00D8430E" w:rsidRPr="009A2C8B">
              <w:rPr>
                <w:rFonts w:asciiTheme="majorHAnsi" w:hAnsiTheme="majorHAnsi" w:cstheme="minorHAnsi"/>
                <w:sz w:val="18"/>
                <w:lang w:val="ru-RU"/>
              </w:rPr>
              <w:t xml:space="preserve"> рисками</w:t>
            </w:r>
            <w:r w:rsidR="00B5379E" w:rsidRPr="009A2C8B">
              <w:rPr>
                <w:rFonts w:asciiTheme="majorHAnsi" w:hAnsiTheme="majorHAnsi" w:cstheme="minorHAnsi"/>
                <w:sz w:val="18"/>
                <w:lang w:val="ru-RU"/>
              </w:rPr>
              <w:t xml:space="preserve">, </w:t>
            </w:r>
            <w:r w:rsidR="00D8430E" w:rsidRPr="009A2C8B">
              <w:rPr>
                <w:rFonts w:asciiTheme="majorHAnsi" w:hAnsiTheme="majorHAnsi" w:cstheme="minorHAnsi"/>
                <w:sz w:val="18"/>
                <w:lang w:val="ru-RU"/>
              </w:rPr>
              <w:t xml:space="preserve">подготовки </w:t>
            </w:r>
            <w:r w:rsidR="00E24C53" w:rsidRPr="009A2C8B">
              <w:rPr>
                <w:rFonts w:asciiTheme="majorHAnsi" w:hAnsiTheme="majorHAnsi" w:cstheme="minorHAnsi"/>
                <w:sz w:val="18"/>
                <w:lang w:val="ru-RU"/>
              </w:rPr>
              <w:t xml:space="preserve">объектовых </w:t>
            </w:r>
            <w:r w:rsidR="00D8430E" w:rsidRPr="009A2C8B">
              <w:rPr>
                <w:rFonts w:asciiTheme="majorHAnsi" w:hAnsiTheme="majorHAnsi" w:cstheme="minorHAnsi"/>
                <w:sz w:val="18"/>
                <w:lang w:val="ru-RU"/>
              </w:rPr>
              <w:t xml:space="preserve">оценок и планов </w:t>
            </w:r>
            <w:r w:rsidR="00E24C53" w:rsidRPr="009A2C8B">
              <w:rPr>
                <w:rFonts w:asciiTheme="majorHAnsi" w:hAnsiTheme="majorHAnsi" w:cstheme="minorHAnsi"/>
                <w:sz w:val="18"/>
                <w:lang w:val="ru-RU"/>
              </w:rPr>
              <w:t>по охране окружающей и социальной среды</w:t>
            </w:r>
            <w:r w:rsidR="00CA5898" w:rsidRPr="009A2C8B">
              <w:rPr>
                <w:rFonts w:asciiTheme="majorHAnsi" w:hAnsiTheme="majorHAnsi" w:cstheme="minorHAnsi"/>
                <w:sz w:val="18"/>
                <w:lang w:val="ru-RU"/>
              </w:rPr>
              <w:t xml:space="preserve"> (ПООСС)</w:t>
            </w:r>
            <w:r w:rsidR="00D8430E" w:rsidRPr="009A2C8B">
              <w:rPr>
                <w:rFonts w:asciiTheme="majorHAnsi" w:hAnsiTheme="majorHAnsi" w:cstheme="minorHAnsi"/>
                <w:sz w:val="18"/>
                <w:lang w:val="ru-RU"/>
              </w:rPr>
              <w:t xml:space="preserve">, а также </w:t>
            </w:r>
            <w:r w:rsidR="00B5379E" w:rsidRPr="009A2C8B">
              <w:rPr>
                <w:rFonts w:asciiTheme="majorHAnsi" w:hAnsiTheme="majorHAnsi" w:cstheme="minorHAnsi"/>
                <w:sz w:val="18"/>
                <w:lang w:val="ru-RU"/>
              </w:rPr>
              <w:t xml:space="preserve">для </w:t>
            </w:r>
            <w:r w:rsidR="00D8430E" w:rsidRPr="009A2C8B">
              <w:rPr>
                <w:rFonts w:asciiTheme="majorHAnsi" w:hAnsiTheme="majorHAnsi" w:cstheme="minorHAnsi"/>
                <w:sz w:val="18"/>
                <w:lang w:val="ru-RU"/>
              </w:rPr>
              <w:t>запланированны</w:t>
            </w:r>
            <w:r w:rsidR="001B6630" w:rsidRPr="009A2C8B">
              <w:rPr>
                <w:rFonts w:asciiTheme="majorHAnsi" w:hAnsiTheme="majorHAnsi" w:cstheme="minorHAnsi"/>
                <w:sz w:val="18"/>
                <w:lang w:val="ru-RU"/>
              </w:rPr>
              <w:t>х</w:t>
            </w:r>
            <w:r w:rsidR="00D8430E" w:rsidRPr="009A2C8B">
              <w:rPr>
                <w:rFonts w:asciiTheme="majorHAnsi" w:hAnsiTheme="majorHAnsi" w:cstheme="minorHAnsi"/>
                <w:sz w:val="18"/>
                <w:lang w:val="ru-RU"/>
              </w:rPr>
              <w:t xml:space="preserve"> мероприяти</w:t>
            </w:r>
            <w:r w:rsidR="001B6630" w:rsidRPr="009A2C8B">
              <w:rPr>
                <w:rFonts w:asciiTheme="majorHAnsi" w:hAnsiTheme="majorHAnsi" w:cstheme="minorHAnsi"/>
                <w:sz w:val="18"/>
                <w:lang w:val="ru-RU"/>
              </w:rPr>
              <w:t>й</w:t>
            </w:r>
            <w:r w:rsidR="00D8430E" w:rsidRPr="009A2C8B">
              <w:rPr>
                <w:rFonts w:asciiTheme="majorHAnsi" w:hAnsiTheme="majorHAnsi" w:cstheme="minorHAnsi"/>
                <w:sz w:val="18"/>
                <w:lang w:val="ru-RU"/>
              </w:rPr>
              <w:t xml:space="preserve"> технической помощи</w:t>
            </w:r>
          </w:p>
        </w:tc>
        <w:tc>
          <w:tcPr>
            <w:tcW w:w="5040" w:type="dxa"/>
          </w:tcPr>
          <w:p w14:paraId="0C79EDFE" w14:textId="0DD6B0C9" w:rsidR="0096604B" w:rsidRPr="009A2C8B" w:rsidRDefault="00D8430E" w:rsidP="002E0AFB">
            <w:pPr>
              <w:autoSpaceDE w:val="0"/>
              <w:autoSpaceDN w:val="0"/>
              <w:adjustRightInd w:val="0"/>
              <w:rPr>
                <w:rFonts w:asciiTheme="majorHAnsi" w:hAnsiTheme="majorHAnsi"/>
                <w:sz w:val="18"/>
                <w:lang w:val="ru-RU"/>
              </w:rPr>
            </w:pPr>
            <w:r w:rsidRPr="009A2C8B">
              <w:rPr>
                <w:rFonts w:asciiTheme="majorHAnsi" w:hAnsiTheme="majorHAnsi"/>
                <w:sz w:val="18"/>
                <w:lang w:val="ru-RU"/>
              </w:rPr>
              <w:t xml:space="preserve">Окончательный вариант РДООСС, приемлемый для Ассоциации, должен быть подготовлен, </w:t>
            </w:r>
            <w:r w:rsidR="004B2654" w:rsidRPr="009A2C8B">
              <w:rPr>
                <w:rFonts w:asciiTheme="majorHAnsi" w:hAnsiTheme="majorHAnsi"/>
                <w:sz w:val="18"/>
                <w:lang w:val="ru-RU"/>
              </w:rPr>
              <w:t xml:space="preserve">обсужден </w:t>
            </w:r>
            <w:r w:rsidR="00E24C53" w:rsidRPr="009A2C8B">
              <w:rPr>
                <w:rFonts w:asciiTheme="majorHAnsi" w:hAnsiTheme="majorHAnsi"/>
                <w:sz w:val="18"/>
                <w:lang w:val="ru-RU"/>
              </w:rPr>
              <w:t xml:space="preserve">с заинтересованными сторонами, </w:t>
            </w:r>
            <w:r w:rsidRPr="009A2C8B">
              <w:rPr>
                <w:rFonts w:asciiTheme="majorHAnsi" w:hAnsiTheme="majorHAnsi"/>
                <w:sz w:val="18"/>
                <w:lang w:val="ru-RU"/>
              </w:rPr>
              <w:t>обнародован</w:t>
            </w:r>
            <w:r w:rsidR="00E24C53" w:rsidRPr="009A2C8B">
              <w:rPr>
                <w:rFonts w:asciiTheme="majorHAnsi" w:hAnsiTheme="majorHAnsi"/>
                <w:sz w:val="18"/>
                <w:lang w:val="ru-RU"/>
              </w:rPr>
              <w:t xml:space="preserve"> и </w:t>
            </w:r>
            <w:r w:rsidR="00DF336B" w:rsidRPr="009A2C8B">
              <w:rPr>
                <w:rFonts w:asciiTheme="majorHAnsi" w:hAnsiTheme="majorHAnsi"/>
                <w:sz w:val="18"/>
                <w:lang w:val="ru-RU"/>
              </w:rPr>
              <w:t>принят</w:t>
            </w:r>
            <w:r w:rsidRPr="009A2C8B">
              <w:rPr>
                <w:rFonts w:asciiTheme="majorHAnsi" w:hAnsiTheme="majorHAnsi"/>
                <w:sz w:val="18"/>
                <w:lang w:val="ru-RU"/>
              </w:rPr>
              <w:t xml:space="preserve"> не позднее чем через </w:t>
            </w:r>
            <w:r w:rsidR="001B6630" w:rsidRPr="009A2C8B">
              <w:rPr>
                <w:rFonts w:asciiTheme="majorHAnsi" w:hAnsiTheme="majorHAnsi"/>
                <w:sz w:val="18"/>
                <w:lang w:val="ru-RU"/>
              </w:rPr>
              <w:t xml:space="preserve">180 </w:t>
            </w:r>
            <w:r w:rsidRPr="009A2C8B">
              <w:rPr>
                <w:rFonts w:asciiTheme="majorHAnsi" w:hAnsiTheme="majorHAnsi"/>
                <w:sz w:val="18"/>
                <w:lang w:val="ru-RU"/>
              </w:rPr>
              <w:t xml:space="preserve">дней после </w:t>
            </w:r>
            <w:r w:rsidR="00E24C53" w:rsidRPr="009A2C8B">
              <w:rPr>
                <w:rFonts w:asciiTheme="majorHAnsi" w:hAnsiTheme="majorHAnsi"/>
                <w:sz w:val="18"/>
                <w:lang w:val="ru-RU"/>
              </w:rPr>
              <w:t xml:space="preserve">Даты </w:t>
            </w:r>
            <w:r w:rsidR="00FB6D5E" w:rsidRPr="009A2C8B">
              <w:rPr>
                <w:rFonts w:asciiTheme="majorHAnsi" w:hAnsiTheme="majorHAnsi"/>
                <w:sz w:val="18"/>
                <w:lang w:val="ru-RU"/>
              </w:rPr>
              <w:t>вступления в силу</w:t>
            </w:r>
            <w:r w:rsidR="006869FD" w:rsidRPr="009A2C8B">
              <w:rPr>
                <w:rFonts w:asciiTheme="majorHAnsi" w:hAnsiTheme="majorHAnsi"/>
                <w:sz w:val="18"/>
                <w:lang w:val="ru-RU"/>
              </w:rPr>
              <w:t>.</w:t>
            </w:r>
          </w:p>
          <w:p w14:paraId="05D1678E" w14:textId="122ABBF9" w:rsidR="003D30AC" w:rsidRPr="009A2C8B" w:rsidRDefault="003D30AC" w:rsidP="00A54C2E">
            <w:pPr>
              <w:keepLines/>
              <w:widowControl w:val="0"/>
              <w:rPr>
                <w:rFonts w:asciiTheme="majorHAnsi" w:hAnsiTheme="majorHAnsi"/>
                <w:sz w:val="18"/>
                <w:lang w:val="ru-RU"/>
              </w:rPr>
            </w:pPr>
          </w:p>
          <w:p w14:paraId="30135C07" w14:textId="16AD1250" w:rsidR="00DF488C" w:rsidRPr="009A2C8B" w:rsidRDefault="00D8430E" w:rsidP="00CC1653">
            <w:pPr>
              <w:keepLines/>
              <w:widowControl w:val="0"/>
              <w:rPr>
                <w:rFonts w:asciiTheme="majorHAnsi" w:hAnsiTheme="majorHAnsi"/>
                <w:sz w:val="18"/>
                <w:lang w:val="ru-RU"/>
              </w:rPr>
            </w:pPr>
            <w:r w:rsidRPr="009A2C8B">
              <w:rPr>
                <w:rFonts w:asciiTheme="majorHAnsi" w:hAnsiTheme="majorHAnsi" w:cstheme="minorHAnsi"/>
                <w:sz w:val="18"/>
                <w:lang w:val="ru-RU"/>
              </w:rPr>
              <w:t xml:space="preserve">РДООСС должен </w:t>
            </w:r>
            <w:r w:rsidR="00E24C53" w:rsidRPr="009A2C8B">
              <w:rPr>
                <w:rFonts w:asciiTheme="majorHAnsi" w:hAnsiTheme="majorHAnsi" w:cstheme="minorHAnsi"/>
                <w:sz w:val="18"/>
                <w:lang w:val="ru-RU"/>
              </w:rPr>
              <w:t xml:space="preserve">реализовываться </w:t>
            </w:r>
            <w:r w:rsidR="007525D0" w:rsidRPr="009A2C8B">
              <w:rPr>
                <w:rFonts w:asciiTheme="majorHAnsi" w:hAnsiTheme="majorHAnsi" w:cstheme="minorHAnsi"/>
                <w:sz w:val="18"/>
                <w:lang w:val="ru-RU"/>
              </w:rPr>
              <w:t>на всем протяжении Проекта</w:t>
            </w:r>
            <w:r w:rsidR="0096604B" w:rsidRPr="009A2C8B">
              <w:rPr>
                <w:rFonts w:asciiTheme="majorHAnsi" w:hAnsiTheme="majorHAnsi" w:cstheme="minorHAnsi"/>
                <w:color w:val="FFFFFF" w:themeColor="background1"/>
                <w:sz w:val="18"/>
                <w:lang w:val="ru-RU"/>
              </w:rPr>
              <w:t xml:space="preserve"> </w:t>
            </w:r>
          </w:p>
        </w:tc>
        <w:tc>
          <w:tcPr>
            <w:tcW w:w="2423" w:type="dxa"/>
          </w:tcPr>
          <w:p w14:paraId="71BE5514" w14:textId="24F81AAC" w:rsidR="00A54C2E" w:rsidRPr="009A2C8B" w:rsidRDefault="00356C33" w:rsidP="004336B0">
            <w:pPr>
              <w:keepLines/>
              <w:widowControl w:val="0"/>
              <w:rPr>
                <w:rFonts w:asciiTheme="majorHAnsi" w:hAnsiTheme="majorHAnsi"/>
                <w:sz w:val="18"/>
                <w:lang w:val="ru-RU"/>
              </w:rPr>
            </w:pPr>
            <w:r w:rsidRPr="009A2C8B">
              <w:rPr>
                <w:rFonts w:asciiTheme="majorHAnsi" w:hAnsiTheme="majorHAnsi" w:cstheme="majorHAnsi"/>
                <w:sz w:val="18"/>
                <w:lang w:val="ru-RU"/>
              </w:rPr>
              <w:t>ЦРП Минфина</w:t>
            </w:r>
            <w:r w:rsidR="0017793A"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CC1653"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17793A"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p>
          <w:p w14:paraId="0A1A7A09" w14:textId="77777777" w:rsidR="00A54C2E" w:rsidRPr="009A2C8B" w:rsidRDefault="00A54C2E" w:rsidP="004336B0">
            <w:pPr>
              <w:keepLines/>
              <w:widowControl w:val="0"/>
              <w:rPr>
                <w:rFonts w:asciiTheme="majorHAnsi" w:hAnsiTheme="majorHAnsi"/>
                <w:sz w:val="18"/>
                <w:lang w:val="ru-RU"/>
              </w:rPr>
            </w:pPr>
          </w:p>
          <w:p w14:paraId="34C86E8E" w14:textId="63FF9286" w:rsidR="00A54C2E" w:rsidRPr="009A2C8B" w:rsidRDefault="00A54C2E" w:rsidP="004336B0">
            <w:pPr>
              <w:keepLines/>
              <w:widowControl w:val="0"/>
              <w:rPr>
                <w:rFonts w:asciiTheme="majorHAnsi" w:hAnsiTheme="majorHAnsi"/>
                <w:sz w:val="18"/>
                <w:lang w:val="ru-RU"/>
              </w:rPr>
            </w:pPr>
          </w:p>
        </w:tc>
      </w:tr>
      <w:tr w:rsidR="00A54C2E" w:rsidRPr="003106DE" w14:paraId="3D7E3C5B" w14:textId="77777777" w:rsidTr="0009727F">
        <w:trPr>
          <w:gridAfter w:val="1"/>
          <w:wAfter w:w="7" w:type="dxa"/>
          <w:cantSplit/>
          <w:trHeight w:val="20"/>
        </w:trPr>
        <w:tc>
          <w:tcPr>
            <w:tcW w:w="805" w:type="dxa"/>
          </w:tcPr>
          <w:p w14:paraId="04A43AC6" w14:textId="77777777" w:rsidR="00A54C2E" w:rsidRPr="009A2C8B" w:rsidRDefault="00A54C2E" w:rsidP="009F7F54">
            <w:pPr>
              <w:keepLines/>
              <w:widowControl w:val="0"/>
              <w:jc w:val="center"/>
              <w:rPr>
                <w:rFonts w:asciiTheme="majorHAnsi" w:hAnsiTheme="majorHAnsi"/>
                <w:sz w:val="18"/>
                <w:lang w:val="ru-RU"/>
              </w:rPr>
            </w:pPr>
            <w:r w:rsidRPr="009A2C8B">
              <w:rPr>
                <w:rFonts w:asciiTheme="majorHAnsi" w:hAnsiTheme="majorHAnsi"/>
                <w:sz w:val="18"/>
                <w:lang w:val="ru-RU"/>
              </w:rPr>
              <w:lastRenderedPageBreak/>
              <w:t>1.3</w:t>
            </w:r>
          </w:p>
        </w:tc>
        <w:tc>
          <w:tcPr>
            <w:tcW w:w="6030" w:type="dxa"/>
          </w:tcPr>
          <w:p w14:paraId="46AF61EF" w14:textId="6F887D26" w:rsidR="00A27ABE" w:rsidRPr="009A2C8B" w:rsidRDefault="0017793A" w:rsidP="003145D7">
            <w:pPr>
              <w:keepLines/>
              <w:widowControl w:val="0"/>
              <w:rPr>
                <w:rFonts w:asciiTheme="majorHAnsi" w:hAnsiTheme="majorHAnsi"/>
                <w:sz w:val="18"/>
                <w:lang w:val="ru-RU"/>
              </w:rPr>
            </w:pPr>
            <w:r w:rsidRPr="009A2C8B">
              <w:rPr>
                <w:rFonts w:asciiTheme="majorHAnsi" w:hAnsiTheme="majorHAnsi" w:cstheme="minorHAnsi"/>
                <w:b/>
                <w:color w:val="4472C4" w:themeColor="accent1"/>
                <w:sz w:val="18"/>
                <w:lang w:val="ru-RU"/>
              </w:rPr>
              <w:t>ИНСТРУМЕНТЫ УПРАВЛЕНИЯ</w:t>
            </w:r>
            <w:r w:rsidR="00962C8D" w:rsidRPr="009A2C8B">
              <w:rPr>
                <w:rFonts w:asciiTheme="majorHAnsi" w:hAnsiTheme="majorHAnsi"/>
                <w:b/>
                <w:color w:val="4472C4" w:themeColor="accent1"/>
                <w:sz w:val="18"/>
                <w:lang w:val="ru-RU"/>
              </w:rPr>
              <w:t>:</w:t>
            </w:r>
            <w:r w:rsidR="008A4C08" w:rsidRPr="009A2C8B">
              <w:rPr>
                <w:rFonts w:asciiTheme="majorHAnsi" w:hAnsiTheme="majorHAnsi"/>
                <w:b/>
                <w:color w:val="4472C4" w:themeColor="accent1"/>
                <w:sz w:val="18"/>
                <w:lang w:val="ru-RU"/>
              </w:rPr>
              <w:t xml:space="preserve"> </w:t>
            </w:r>
            <w:r w:rsidR="00146B2D" w:rsidRPr="009A2C8B">
              <w:rPr>
                <w:rFonts w:asciiTheme="majorHAnsi" w:hAnsiTheme="majorHAnsi" w:cstheme="minorHAnsi"/>
                <w:sz w:val="18"/>
                <w:lang w:val="ru-RU"/>
              </w:rPr>
              <w:t xml:space="preserve">оценить </w:t>
            </w:r>
            <w:r w:rsidR="003145D7" w:rsidRPr="009A2C8B">
              <w:rPr>
                <w:rFonts w:asciiTheme="majorHAnsi" w:hAnsiTheme="majorHAnsi" w:cstheme="minorHAnsi"/>
                <w:sz w:val="18"/>
                <w:lang w:val="ru-RU"/>
              </w:rPr>
              <w:t>социально-экологические</w:t>
            </w:r>
            <w:r w:rsidRPr="009A2C8B">
              <w:rPr>
                <w:rFonts w:asciiTheme="majorHAnsi" w:hAnsiTheme="majorHAnsi" w:cstheme="minorHAnsi"/>
                <w:sz w:val="18"/>
                <w:lang w:val="ru-RU"/>
              </w:rPr>
              <w:t xml:space="preserve"> риски и </w:t>
            </w:r>
            <w:r w:rsidR="00146B2D" w:rsidRPr="009A2C8B">
              <w:rPr>
                <w:rFonts w:asciiTheme="majorHAnsi" w:hAnsiTheme="majorHAnsi" w:cstheme="minorHAnsi"/>
                <w:sz w:val="18"/>
                <w:lang w:val="ru-RU"/>
              </w:rPr>
              <w:t xml:space="preserve">воздействие </w:t>
            </w:r>
            <w:r w:rsidR="00354D5B" w:rsidRPr="009A2C8B">
              <w:rPr>
                <w:rFonts w:asciiTheme="majorHAnsi" w:hAnsiTheme="majorHAnsi" w:cstheme="minorHAnsi"/>
                <w:sz w:val="18"/>
                <w:lang w:val="ru-RU"/>
              </w:rPr>
              <w:t>предлагаемых</w:t>
            </w:r>
            <w:r w:rsidRPr="009A2C8B">
              <w:rPr>
                <w:rFonts w:asciiTheme="majorHAnsi" w:hAnsiTheme="majorHAnsi" w:cstheme="minorHAnsi"/>
                <w:sz w:val="18"/>
                <w:lang w:val="ru-RU"/>
              </w:rPr>
              <w:t xml:space="preserve"> </w:t>
            </w:r>
            <w:r w:rsidR="00146B2D" w:rsidRPr="009A2C8B">
              <w:rPr>
                <w:rFonts w:asciiTheme="majorHAnsi" w:hAnsiTheme="majorHAnsi" w:cstheme="minorHAnsi"/>
                <w:sz w:val="18"/>
                <w:lang w:val="ru-RU"/>
              </w:rPr>
              <w:t xml:space="preserve">мероприятий </w:t>
            </w:r>
            <w:r w:rsidR="001B6630" w:rsidRPr="009A2C8B">
              <w:rPr>
                <w:rFonts w:asciiTheme="majorHAnsi" w:hAnsiTheme="majorHAnsi" w:cstheme="minorHAnsi"/>
                <w:sz w:val="18"/>
                <w:lang w:val="ru-RU"/>
              </w:rPr>
              <w:t xml:space="preserve">Проекта </w:t>
            </w:r>
            <w:r w:rsidRPr="009A2C8B">
              <w:rPr>
                <w:rFonts w:asciiTheme="majorHAnsi" w:hAnsiTheme="majorHAnsi" w:cstheme="minorHAnsi"/>
                <w:sz w:val="18"/>
                <w:lang w:val="ru-RU"/>
              </w:rPr>
              <w:t xml:space="preserve">в соответствии с </w:t>
            </w:r>
            <w:r w:rsidR="002C2B06" w:rsidRPr="009A2C8B">
              <w:rPr>
                <w:rFonts w:asciiTheme="majorHAnsi" w:hAnsiTheme="majorHAnsi" w:cstheme="minorHAnsi"/>
                <w:sz w:val="18"/>
                <w:lang w:val="ru-RU"/>
              </w:rPr>
              <w:t>РДООСС</w:t>
            </w:r>
            <w:r w:rsidRPr="009A2C8B">
              <w:rPr>
                <w:rFonts w:asciiTheme="majorHAnsi" w:hAnsiTheme="majorHAnsi" w:cstheme="minorHAnsi"/>
                <w:sz w:val="18"/>
                <w:lang w:val="ru-RU"/>
              </w:rPr>
              <w:t xml:space="preserve"> Проекта и разработать, </w:t>
            </w:r>
            <w:r w:rsidR="004B2654" w:rsidRPr="009A2C8B">
              <w:rPr>
                <w:rFonts w:asciiTheme="majorHAnsi" w:hAnsiTheme="majorHAnsi" w:cstheme="minorHAnsi"/>
                <w:sz w:val="18"/>
                <w:lang w:val="ru-RU"/>
              </w:rPr>
              <w:t>обсудить</w:t>
            </w:r>
            <w:r w:rsidR="00146B2D" w:rsidRPr="009A2C8B">
              <w:rPr>
                <w:rFonts w:asciiTheme="majorHAnsi" w:hAnsiTheme="majorHAnsi" w:cstheme="minorHAnsi"/>
                <w:sz w:val="18"/>
                <w:lang w:val="ru-RU"/>
              </w:rPr>
              <w:t xml:space="preserve"> с заинтересованными сторонами</w:t>
            </w:r>
            <w:r w:rsidRPr="009A2C8B">
              <w:rPr>
                <w:rFonts w:asciiTheme="majorHAnsi" w:hAnsiTheme="majorHAnsi" w:cstheme="minorHAnsi"/>
                <w:sz w:val="18"/>
                <w:lang w:val="ru-RU"/>
              </w:rPr>
              <w:t xml:space="preserve">, обнародовать, </w:t>
            </w:r>
            <w:r w:rsidR="00146B2D" w:rsidRPr="009A2C8B">
              <w:rPr>
                <w:rFonts w:asciiTheme="majorHAnsi" w:hAnsiTheme="majorHAnsi" w:cstheme="minorHAnsi"/>
                <w:sz w:val="18"/>
                <w:lang w:val="ru-RU"/>
              </w:rPr>
              <w:t xml:space="preserve">принять </w:t>
            </w:r>
            <w:r w:rsidRPr="009A2C8B">
              <w:rPr>
                <w:rFonts w:asciiTheme="majorHAnsi" w:hAnsiTheme="majorHAnsi" w:cstheme="minorHAnsi"/>
                <w:sz w:val="18"/>
                <w:lang w:val="ru-RU"/>
              </w:rPr>
              <w:t xml:space="preserve">и </w:t>
            </w:r>
            <w:r w:rsidR="00BD727B" w:rsidRPr="009A2C8B">
              <w:rPr>
                <w:rFonts w:asciiTheme="majorHAnsi" w:hAnsiTheme="majorHAnsi" w:cstheme="minorHAnsi"/>
                <w:sz w:val="18"/>
                <w:lang w:val="ru-RU"/>
              </w:rPr>
              <w:t xml:space="preserve">реализовать </w:t>
            </w:r>
            <w:r w:rsidR="00146B2D" w:rsidRPr="009A2C8B">
              <w:rPr>
                <w:rFonts w:asciiTheme="majorHAnsi" w:hAnsiTheme="majorHAnsi" w:cstheme="minorHAnsi"/>
                <w:sz w:val="18"/>
                <w:lang w:val="ru-RU"/>
              </w:rPr>
              <w:t xml:space="preserve">объектовые </w:t>
            </w:r>
            <w:r w:rsidR="002C2B06" w:rsidRPr="009A2C8B">
              <w:rPr>
                <w:rFonts w:asciiTheme="majorHAnsi" w:hAnsiTheme="majorHAnsi" w:cstheme="minorHAnsi"/>
                <w:sz w:val="18"/>
                <w:lang w:val="ru-RU"/>
              </w:rPr>
              <w:t>ПООСС</w:t>
            </w:r>
            <w:r w:rsidRPr="009A2C8B">
              <w:rPr>
                <w:rFonts w:asciiTheme="majorHAnsi" w:hAnsiTheme="majorHAnsi" w:cstheme="minorHAnsi"/>
                <w:sz w:val="18"/>
                <w:lang w:val="ru-RU"/>
              </w:rPr>
              <w:t xml:space="preserve"> </w:t>
            </w:r>
            <w:r w:rsidR="00420025" w:rsidRPr="009A2C8B">
              <w:rPr>
                <w:rFonts w:asciiTheme="majorHAnsi" w:hAnsiTheme="majorHAnsi" w:cstheme="minorHAnsi"/>
                <w:sz w:val="18"/>
                <w:lang w:val="ru-RU"/>
              </w:rPr>
              <w:t xml:space="preserve">для </w:t>
            </w:r>
            <w:r w:rsidR="00146B2D" w:rsidRPr="009A2C8B">
              <w:rPr>
                <w:rFonts w:asciiTheme="majorHAnsi" w:hAnsiTheme="majorHAnsi" w:cstheme="minorHAnsi"/>
                <w:sz w:val="18"/>
                <w:lang w:val="ru-RU"/>
              </w:rPr>
              <w:t xml:space="preserve">операционных мероприятий в рамках </w:t>
            </w:r>
            <w:r w:rsidR="00354D5B" w:rsidRPr="009A2C8B">
              <w:rPr>
                <w:rFonts w:asciiTheme="majorHAnsi" w:hAnsiTheme="majorHAnsi" w:cstheme="minorHAnsi"/>
                <w:sz w:val="18"/>
                <w:lang w:val="ru-RU"/>
              </w:rPr>
              <w:t>Подкомпонентов</w:t>
            </w:r>
            <w:r w:rsidR="004B2654" w:rsidRPr="009A2C8B">
              <w:rPr>
                <w:rFonts w:asciiTheme="majorHAnsi" w:hAnsiTheme="majorHAnsi" w:cstheme="minorHAnsi"/>
                <w:sz w:val="18"/>
                <w:lang w:val="ru-RU"/>
              </w:rPr>
              <w:t xml:space="preserve"> </w:t>
            </w:r>
            <w:r w:rsidRPr="009A2C8B">
              <w:rPr>
                <w:rFonts w:asciiTheme="majorHAnsi" w:hAnsiTheme="majorHAnsi" w:cstheme="minorHAnsi"/>
                <w:sz w:val="18"/>
                <w:lang w:val="ru-RU"/>
              </w:rPr>
              <w:t xml:space="preserve">1.1, 1.2 и 2.1 в соответствии с требованиями </w:t>
            </w:r>
            <w:r w:rsidR="002C2B06" w:rsidRPr="009A2C8B">
              <w:rPr>
                <w:rFonts w:asciiTheme="majorHAnsi" w:hAnsiTheme="majorHAnsi" w:cstheme="minorHAnsi"/>
                <w:sz w:val="18"/>
                <w:lang w:val="ru-RU"/>
              </w:rPr>
              <w:t>РДООСС</w:t>
            </w:r>
            <w:r w:rsidRPr="009A2C8B">
              <w:rPr>
                <w:rFonts w:asciiTheme="majorHAnsi" w:hAnsiTheme="majorHAnsi" w:cstheme="minorHAnsi"/>
                <w:sz w:val="18"/>
                <w:lang w:val="ru-RU"/>
              </w:rPr>
              <w:t xml:space="preserve"> и пропорционально социальн</w:t>
            </w:r>
            <w:r w:rsidR="00CA5898" w:rsidRPr="009A2C8B">
              <w:rPr>
                <w:rFonts w:asciiTheme="majorHAnsi" w:hAnsiTheme="majorHAnsi" w:cstheme="minorHAnsi"/>
                <w:sz w:val="18"/>
                <w:lang w:val="ru-RU"/>
              </w:rPr>
              <w:t>о-экологическим</w:t>
            </w:r>
            <w:r w:rsidRPr="009A2C8B">
              <w:rPr>
                <w:rFonts w:asciiTheme="majorHAnsi" w:hAnsiTheme="majorHAnsi" w:cstheme="minorHAnsi"/>
                <w:sz w:val="18"/>
                <w:lang w:val="ru-RU"/>
              </w:rPr>
              <w:t xml:space="preserve"> рискам и </w:t>
            </w:r>
            <w:r w:rsidR="00146B2D" w:rsidRPr="009A2C8B">
              <w:rPr>
                <w:rFonts w:asciiTheme="majorHAnsi" w:hAnsiTheme="majorHAnsi" w:cstheme="minorHAnsi"/>
                <w:sz w:val="18"/>
                <w:lang w:val="ru-RU"/>
              </w:rPr>
              <w:t>неблагоприятному воздействию мероприятий</w:t>
            </w:r>
            <w:r w:rsidR="0096604B" w:rsidRPr="009A2C8B">
              <w:rPr>
                <w:rFonts w:asciiTheme="majorHAnsi" w:hAnsiTheme="majorHAnsi" w:cstheme="minorHAnsi"/>
                <w:color w:val="FFFFFF" w:themeColor="background1"/>
                <w:sz w:val="18"/>
                <w:lang w:val="ru-RU"/>
              </w:rPr>
              <w:t xml:space="preserve"> </w:t>
            </w:r>
          </w:p>
        </w:tc>
        <w:tc>
          <w:tcPr>
            <w:tcW w:w="5040" w:type="dxa"/>
          </w:tcPr>
          <w:p w14:paraId="52CD17E4" w14:textId="309153E2" w:rsidR="006869FD" w:rsidRPr="009A2C8B" w:rsidRDefault="002C2B06" w:rsidP="00962C8D">
            <w:pPr>
              <w:keepLines/>
              <w:widowControl w:val="0"/>
              <w:rPr>
                <w:rFonts w:asciiTheme="majorHAnsi" w:hAnsiTheme="majorHAnsi"/>
                <w:sz w:val="18"/>
                <w:lang w:val="ru-RU"/>
              </w:rPr>
            </w:pPr>
            <w:r w:rsidRPr="009A2C8B">
              <w:rPr>
                <w:rFonts w:asciiTheme="majorHAnsi" w:hAnsiTheme="majorHAnsi" w:cstheme="minorHAnsi"/>
                <w:sz w:val="18"/>
                <w:lang w:val="ru-RU"/>
              </w:rPr>
              <w:t>ПООСС</w:t>
            </w:r>
            <w:r w:rsidR="00ED7F78" w:rsidRPr="009A2C8B">
              <w:rPr>
                <w:rFonts w:asciiTheme="majorHAnsi" w:hAnsiTheme="majorHAnsi" w:cstheme="minorHAnsi"/>
                <w:sz w:val="18"/>
                <w:lang w:val="ru-RU"/>
              </w:rPr>
              <w:t xml:space="preserve"> </w:t>
            </w:r>
            <w:r w:rsidR="0017793A" w:rsidRPr="009A2C8B">
              <w:rPr>
                <w:rFonts w:asciiTheme="majorHAnsi" w:hAnsiTheme="majorHAnsi" w:cstheme="minorHAnsi"/>
                <w:sz w:val="18"/>
                <w:lang w:val="ru-RU"/>
              </w:rPr>
              <w:t xml:space="preserve">для </w:t>
            </w:r>
            <w:r w:rsidR="00354D5B" w:rsidRPr="009A2C8B">
              <w:rPr>
                <w:rFonts w:asciiTheme="majorHAnsi" w:hAnsiTheme="majorHAnsi" w:cstheme="minorHAnsi"/>
                <w:sz w:val="18"/>
                <w:lang w:val="ru-RU"/>
              </w:rPr>
              <w:t xml:space="preserve">мероприятий </w:t>
            </w:r>
            <w:r w:rsidR="0017793A" w:rsidRPr="009A2C8B">
              <w:rPr>
                <w:rFonts w:asciiTheme="majorHAnsi" w:hAnsiTheme="majorHAnsi" w:cstheme="minorHAnsi"/>
                <w:sz w:val="18"/>
                <w:lang w:val="ru-RU"/>
              </w:rPr>
              <w:t xml:space="preserve">в рамках </w:t>
            </w:r>
            <w:r w:rsidR="004B2654" w:rsidRPr="009A2C8B">
              <w:rPr>
                <w:rFonts w:asciiTheme="majorHAnsi" w:hAnsiTheme="majorHAnsi" w:cstheme="minorHAnsi"/>
                <w:sz w:val="18"/>
                <w:lang w:val="ru-RU"/>
              </w:rPr>
              <w:t xml:space="preserve">Подкомпонентов </w:t>
            </w:r>
            <w:r w:rsidR="0017793A" w:rsidRPr="009A2C8B">
              <w:rPr>
                <w:rFonts w:asciiTheme="majorHAnsi" w:hAnsiTheme="majorHAnsi" w:cstheme="minorHAnsi"/>
                <w:sz w:val="18"/>
                <w:lang w:val="ru-RU"/>
              </w:rPr>
              <w:t>1.1, 1.2 и 2.1, приемлемы</w:t>
            </w:r>
            <w:r w:rsidR="00354D5B" w:rsidRPr="009A2C8B">
              <w:rPr>
                <w:rFonts w:asciiTheme="majorHAnsi" w:hAnsiTheme="majorHAnsi" w:cstheme="minorHAnsi"/>
                <w:sz w:val="18"/>
                <w:lang w:val="ru-RU"/>
              </w:rPr>
              <w:t>е</w:t>
            </w:r>
            <w:r w:rsidR="0017793A" w:rsidRPr="009A2C8B">
              <w:rPr>
                <w:rFonts w:asciiTheme="majorHAnsi" w:hAnsiTheme="majorHAnsi" w:cstheme="minorHAnsi"/>
                <w:sz w:val="18"/>
                <w:lang w:val="ru-RU"/>
              </w:rPr>
              <w:t xml:space="preserve"> для Ассоциации, должны быть подготовлены, </w:t>
            </w:r>
            <w:r w:rsidR="004B2654" w:rsidRPr="009A2C8B">
              <w:rPr>
                <w:rFonts w:asciiTheme="majorHAnsi" w:hAnsiTheme="majorHAnsi" w:cstheme="minorHAnsi"/>
                <w:sz w:val="18"/>
                <w:lang w:val="ru-RU"/>
              </w:rPr>
              <w:t>обсуждены</w:t>
            </w:r>
            <w:r w:rsidR="005A4BA4" w:rsidRPr="009A2C8B">
              <w:rPr>
                <w:rFonts w:asciiTheme="majorHAnsi" w:hAnsiTheme="majorHAnsi" w:cstheme="minorHAnsi"/>
                <w:sz w:val="18"/>
                <w:lang w:val="ru-RU"/>
              </w:rPr>
              <w:t xml:space="preserve"> </w:t>
            </w:r>
            <w:r w:rsidR="00354D5B" w:rsidRPr="009A2C8B">
              <w:rPr>
                <w:rFonts w:asciiTheme="majorHAnsi" w:hAnsiTheme="majorHAnsi" w:cstheme="minorHAnsi"/>
                <w:sz w:val="18"/>
                <w:lang w:val="ru-RU"/>
              </w:rPr>
              <w:t>с заинтересованными сторона</w:t>
            </w:r>
            <w:r w:rsidR="00ED7F78" w:rsidRPr="009A2C8B">
              <w:rPr>
                <w:rFonts w:asciiTheme="majorHAnsi" w:hAnsiTheme="majorHAnsi" w:cstheme="minorHAnsi"/>
                <w:sz w:val="18"/>
                <w:lang w:val="ru-RU"/>
              </w:rPr>
              <w:t>ми</w:t>
            </w:r>
            <w:r w:rsidR="00354D5B" w:rsidRPr="009A2C8B">
              <w:rPr>
                <w:rFonts w:asciiTheme="majorHAnsi" w:hAnsiTheme="majorHAnsi" w:cstheme="minorHAnsi"/>
                <w:sz w:val="18"/>
                <w:lang w:val="ru-RU"/>
              </w:rPr>
              <w:t xml:space="preserve"> </w:t>
            </w:r>
            <w:r w:rsidR="0017793A" w:rsidRPr="009A2C8B">
              <w:rPr>
                <w:rFonts w:asciiTheme="majorHAnsi" w:hAnsiTheme="majorHAnsi" w:cstheme="minorHAnsi"/>
                <w:sz w:val="18"/>
                <w:lang w:val="ru-RU"/>
              </w:rPr>
              <w:t xml:space="preserve">и обнародованы до </w:t>
            </w:r>
            <w:r w:rsidR="00781FEE" w:rsidRPr="009A2C8B">
              <w:rPr>
                <w:rFonts w:asciiTheme="majorHAnsi" w:hAnsiTheme="majorHAnsi" w:cstheme="minorHAnsi"/>
                <w:sz w:val="18"/>
                <w:lang w:val="ru-RU"/>
              </w:rPr>
              <w:t xml:space="preserve">выпуска </w:t>
            </w:r>
            <w:r w:rsidR="0017793A" w:rsidRPr="009A2C8B">
              <w:rPr>
                <w:rFonts w:asciiTheme="majorHAnsi" w:hAnsiTheme="majorHAnsi" w:cstheme="minorHAnsi"/>
                <w:sz w:val="18"/>
                <w:lang w:val="ru-RU"/>
              </w:rPr>
              <w:t>тендерной документации на строительны</w:t>
            </w:r>
            <w:r w:rsidR="00ED7F78" w:rsidRPr="009A2C8B">
              <w:rPr>
                <w:rFonts w:asciiTheme="majorHAnsi" w:hAnsiTheme="majorHAnsi" w:cstheme="minorHAnsi"/>
                <w:sz w:val="18"/>
                <w:lang w:val="ru-RU"/>
              </w:rPr>
              <w:t>е</w:t>
            </w:r>
            <w:r w:rsidR="0017793A" w:rsidRPr="009A2C8B">
              <w:rPr>
                <w:rFonts w:asciiTheme="majorHAnsi" w:hAnsiTheme="majorHAnsi" w:cstheme="minorHAnsi"/>
                <w:sz w:val="18"/>
                <w:lang w:val="ru-RU"/>
              </w:rPr>
              <w:t xml:space="preserve"> работ</w:t>
            </w:r>
            <w:r w:rsidR="00ED7F78" w:rsidRPr="009A2C8B">
              <w:rPr>
                <w:rFonts w:asciiTheme="majorHAnsi" w:hAnsiTheme="majorHAnsi" w:cstheme="minorHAnsi"/>
                <w:sz w:val="18"/>
                <w:lang w:val="ru-RU"/>
              </w:rPr>
              <w:t>ы</w:t>
            </w:r>
            <w:r w:rsidR="0017793A" w:rsidRPr="009A2C8B">
              <w:rPr>
                <w:rFonts w:asciiTheme="majorHAnsi" w:hAnsiTheme="majorHAnsi" w:cstheme="minorHAnsi"/>
                <w:sz w:val="18"/>
                <w:lang w:val="ru-RU"/>
              </w:rPr>
              <w:t>.</w:t>
            </w:r>
          </w:p>
          <w:p w14:paraId="1BBE2085" w14:textId="77777777" w:rsidR="0096604B" w:rsidRPr="009A2C8B" w:rsidRDefault="0096604B" w:rsidP="00962C8D">
            <w:pPr>
              <w:keepLines/>
              <w:widowControl w:val="0"/>
              <w:rPr>
                <w:rFonts w:asciiTheme="majorHAnsi" w:hAnsiTheme="majorHAnsi"/>
                <w:sz w:val="18"/>
                <w:lang w:val="ru-RU"/>
              </w:rPr>
            </w:pPr>
          </w:p>
          <w:p w14:paraId="42695EEB" w14:textId="44D0091E" w:rsidR="00E24C53" w:rsidRPr="009A2C8B" w:rsidRDefault="0017793A" w:rsidP="009136A5">
            <w:pPr>
              <w:keepLines/>
              <w:widowControl w:val="0"/>
              <w:rPr>
                <w:rFonts w:asciiTheme="majorHAnsi" w:hAnsiTheme="majorHAnsi"/>
                <w:sz w:val="18"/>
                <w:lang w:val="ru-RU"/>
              </w:rPr>
            </w:pPr>
            <w:r w:rsidRPr="009A2C8B">
              <w:rPr>
                <w:rFonts w:asciiTheme="majorHAnsi" w:hAnsiTheme="majorHAnsi"/>
                <w:sz w:val="18"/>
                <w:lang w:val="ru-RU"/>
              </w:rPr>
              <w:t xml:space="preserve">Требования и меры по управлению, указанные в этих документах, </w:t>
            </w:r>
            <w:r w:rsidR="00ED7F78" w:rsidRPr="009A2C8B">
              <w:rPr>
                <w:rFonts w:asciiTheme="majorHAnsi" w:hAnsiTheme="majorHAnsi"/>
                <w:sz w:val="18"/>
                <w:lang w:val="ru-RU"/>
              </w:rPr>
              <w:t xml:space="preserve">необходимо </w:t>
            </w:r>
            <w:r w:rsidR="00781FEE" w:rsidRPr="009A2C8B">
              <w:rPr>
                <w:rFonts w:asciiTheme="majorHAnsi" w:hAnsiTheme="majorHAnsi"/>
                <w:sz w:val="18"/>
                <w:lang w:val="ru-RU"/>
              </w:rPr>
              <w:t>п</w:t>
            </w:r>
            <w:r w:rsidRPr="009A2C8B">
              <w:rPr>
                <w:rFonts w:asciiTheme="majorHAnsi" w:hAnsiTheme="majorHAnsi"/>
                <w:sz w:val="18"/>
                <w:lang w:val="ru-RU"/>
              </w:rPr>
              <w:t>ринят</w:t>
            </w:r>
            <w:r w:rsidR="00ED7F78" w:rsidRPr="009A2C8B">
              <w:rPr>
                <w:rFonts w:asciiTheme="majorHAnsi" w:hAnsiTheme="majorHAnsi"/>
                <w:sz w:val="18"/>
                <w:lang w:val="ru-RU"/>
              </w:rPr>
              <w:t>ь</w:t>
            </w:r>
            <w:r w:rsidRPr="009A2C8B">
              <w:rPr>
                <w:rFonts w:asciiTheme="majorHAnsi" w:hAnsiTheme="majorHAnsi"/>
                <w:sz w:val="18"/>
                <w:lang w:val="ru-RU"/>
              </w:rPr>
              <w:t xml:space="preserve"> до начала </w:t>
            </w:r>
            <w:r w:rsidR="00781FEE" w:rsidRPr="009A2C8B">
              <w:rPr>
                <w:rFonts w:asciiTheme="majorHAnsi" w:hAnsiTheme="majorHAnsi"/>
                <w:sz w:val="18"/>
                <w:lang w:val="ru-RU"/>
              </w:rPr>
              <w:t xml:space="preserve">соответствующих мероприятий </w:t>
            </w:r>
            <w:r w:rsidRPr="009A2C8B">
              <w:rPr>
                <w:rFonts w:asciiTheme="majorHAnsi" w:hAnsiTheme="majorHAnsi"/>
                <w:sz w:val="18"/>
                <w:lang w:val="ru-RU"/>
              </w:rPr>
              <w:t>Проект</w:t>
            </w:r>
            <w:r w:rsidR="00781FEE" w:rsidRPr="009A2C8B">
              <w:rPr>
                <w:rFonts w:asciiTheme="majorHAnsi" w:hAnsiTheme="majorHAnsi"/>
                <w:sz w:val="18"/>
                <w:lang w:val="ru-RU"/>
              </w:rPr>
              <w:t>а</w:t>
            </w:r>
            <w:r w:rsidRPr="009A2C8B">
              <w:rPr>
                <w:rFonts w:asciiTheme="majorHAnsi" w:hAnsiTheme="majorHAnsi"/>
                <w:sz w:val="18"/>
                <w:lang w:val="ru-RU"/>
              </w:rPr>
              <w:t xml:space="preserve"> и выполнять в</w:t>
            </w:r>
            <w:r w:rsidR="00781FEE" w:rsidRPr="009A2C8B">
              <w:rPr>
                <w:rFonts w:asciiTheme="majorHAnsi" w:hAnsiTheme="majorHAnsi"/>
                <w:sz w:val="18"/>
                <w:lang w:val="ru-RU"/>
              </w:rPr>
              <w:t xml:space="preserve">о время </w:t>
            </w:r>
            <w:r w:rsidRPr="009A2C8B">
              <w:rPr>
                <w:rFonts w:asciiTheme="majorHAnsi" w:hAnsiTheme="majorHAnsi"/>
                <w:sz w:val="18"/>
                <w:lang w:val="ru-RU"/>
              </w:rPr>
              <w:t xml:space="preserve">строительства и </w:t>
            </w:r>
            <w:r w:rsidR="00781FEE" w:rsidRPr="009A2C8B">
              <w:rPr>
                <w:rFonts w:asciiTheme="majorHAnsi" w:hAnsiTheme="majorHAnsi"/>
                <w:sz w:val="18"/>
                <w:lang w:val="ru-RU"/>
              </w:rPr>
              <w:t>мероприятий</w:t>
            </w:r>
            <w:r w:rsidR="00B06BD1" w:rsidRPr="009A2C8B">
              <w:rPr>
                <w:rFonts w:asciiTheme="majorHAnsi" w:hAnsiTheme="majorHAnsi"/>
                <w:sz w:val="18"/>
                <w:lang w:val="ru-RU"/>
              </w:rPr>
              <w:t xml:space="preserve"> Проекта</w:t>
            </w:r>
          </w:p>
        </w:tc>
        <w:tc>
          <w:tcPr>
            <w:tcW w:w="2423" w:type="dxa"/>
          </w:tcPr>
          <w:p w14:paraId="2C791DF0" w14:textId="26F7A9CF" w:rsidR="00A54C2E" w:rsidRPr="009A2C8B" w:rsidRDefault="00356C33" w:rsidP="004336B0">
            <w:pPr>
              <w:keepLines/>
              <w:widowControl w:val="0"/>
              <w:rPr>
                <w:rFonts w:asciiTheme="majorHAnsi" w:hAnsiTheme="majorHAnsi"/>
                <w:sz w:val="18"/>
                <w:lang w:val="ru-RU"/>
              </w:rPr>
            </w:pPr>
            <w:r w:rsidRPr="009A2C8B">
              <w:rPr>
                <w:rFonts w:asciiTheme="majorHAnsi" w:hAnsiTheme="majorHAnsi" w:cstheme="minorHAnsi"/>
                <w:sz w:val="18"/>
                <w:lang w:val="ru-RU"/>
              </w:rPr>
              <w:t>ЦРП Минфина</w:t>
            </w:r>
            <w:r w:rsidR="0017793A" w:rsidRPr="009A2C8B">
              <w:rPr>
                <w:rFonts w:asciiTheme="majorHAnsi" w:hAnsiTheme="majorHAnsi" w:cstheme="minorHAnsi"/>
                <w:sz w:val="18"/>
                <w:lang w:val="ru-RU"/>
              </w:rPr>
              <w:t xml:space="preserve"> для </w:t>
            </w:r>
            <w:r w:rsidR="004B2654" w:rsidRPr="009A2C8B">
              <w:rPr>
                <w:rFonts w:asciiTheme="majorHAnsi" w:hAnsiTheme="majorHAnsi" w:cstheme="minorHAnsi"/>
                <w:sz w:val="18"/>
                <w:lang w:val="ru-RU"/>
              </w:rPr>
              <w:t xml:space="preserve">Подкомпонента </w:t>
            </w:r>
            <w:r w:rsidR="0017793A" w:rsidRPr="009A2C8B">
              <w:rPr>
                <w:rFonts w:asciiTheme="majorHAnsi" w:hAnsiTheme="majorHAnsi" w:cstheme="minorHAnsi"/>
                <w:sz w:val="18"/>
                <w:lang w:val="ru-RU"/>
              </w:rPr>
              <w:t xml:space="preserve">2.1 и </w:t>
            </w:r>
            <w:r w:rsidRPr="009A2C8B">
              <w:rPr>
                <w:rFonts w:asciiTheme="majorHAnsi" w:hAnsiTheme="majorHAnsi" w:cstheme="minorHAnsi"/>
                <w:sz w:val="18"/>
                <w:lang w:val="ru-RU"/>
              </w:rPr>
              <w:t>ГРП Минтранса</w:t>
            </w:r>
            <w:r w:rsidR="0017793A" w:rsidRPr="009A2C8B">
              <w:rPr>
                <w:rFonts w:asciiTheme="majorHAnsi" w:hAnsiTheme="majorHAnsi" w:cstheme="minorHAnsi"/>
                <w:sz w:val="18"/>
                <w:lang w:val="ru-RU"/>
              </w:rPr>
              <w:t xml:space="preserve"> для </w:t>
            </w:r>
            <w:r w:rsidR="004B2654" w:rsidRPr="009A2C8B">
              <w:rPr>
                <w:rFonts w:asciiTheme="majorHAnsi" w:hAnsiTheme="majorHAnsi" w:cstheme="minorHAnsi"/>
                <w:sz w:val="18"/>
                <w:lang w:val="ru-RU"/>
              </w:rPr>
              <w:t xml:space="preserve">Подкомпонентов </w:t>
            </w:r>
            <w:r w:rsidR="0017793A" w:rsidRPr="009A2C8B">
              <w:rPr>
                <w:rFonts w:asciiTheme="majorHAnsi" w:hAnsiTheme="majorHAnsi" w:cstheme="minorHAnsi"/>
                <w:sz w:val="18"/>
                <w:lang w:val="ru-RU"/>
              </w:rPr>
              <w:t>1.1 и 1.2</w:t>
            </w:r>
          </w:p>
        </w:tc>
      </w:tr>
      <w:tr w:rsidR="00A54C2E" w:rsidRPr="003106DE" w14:paraId="544C0045" w14:textId="77777777" w:rsidTr="0009727F">
        <w:trPr>
          <w:gridAfter w:val="1"/>
          <w:wAfter w:w="7" w:type="dxa"/>
          <w:cantSplit/>
          <w:trHeight w:val="20"/>
        </w:trPr>
        <w:tc>
          <w:tcPr>
            <w:tcW w:w="805" w:type="dxa"/>
          </w:tcPr>
          <w:p w14:paraId="4BD945C4" w14:textId="77777777" w:rsidR="00A54C2E" w:rsidRPr="009A2C8B" w:rsidRDefault="00A54C2E" w:rsidP="009F7F54">
            <w:pPr>
              <w:keepLines/>
              <w:widowControl w:val="0"/>
              <w:jc w:val="center"/>
              <w:rPr>
                <w:rFonts w:asciiTheme="majorHAnsi" w:hAnsiTheme="majorHAnsi"/>
                <w:sz w:val="18"/>
                <w:lang w:val="ru-RU"/>
              </w:rPr>
            </w:pPr>
            <w:r w:rsidRPr="009A2C8B">
              <w:rPr>
                <w:rFonts w:asciiTheme="majorHAnsi" w:hAnsiTheme="majorHAnsi"/>
                <w:sz w:val="18"/>
                <w:lang w:val="ru-RU"/>
              </w:rPr>
              <w:t>1.4</w:t>
            </w:r>
          </w:p>
        </w:tc>
        <w:tc>
          <w:tcPr>
            <w:tcW w:w="6030" w:type="dxa"/>
          </w:tcPr>
          <w:p w14:paraId="54A4B0FA" w14:textId="3CC1F5A8" w:rsidR="0096604B" w:rsidRPr="009A2C8B" w:rsidRDefault="0017793A" w:rsidP="00F52A5E">
            <w:pPr>
              <w:keepLines/>
              <w:widowControl w:val="0"/>
              <w:rPr>
                <w:rFonts w:asciiTheme="majorHAnsi" w:hAnsiTheme="majorHAnsi" w:cstheme="majorHAnsi"/>
                <w:sz w:val="18"/>
                <w:lang w:val="ru-RU"/>
              </w:rPr>
            </w:pPr>
            <w:r w:rsidRPr="009A2C8B">
              <w:rPr>
                <w:rFonts w:asciiTheme="majorHAnsi" w:hAnsiTheme="majorHAnsi" w:cstheme="minorHAnsi"/>
                <w:b/>
                <w:color w:val="4472C4" w:themeColor="accent1"/>
                <w:sz w:val="18"/>
                <w:lang w:val="ru-RU"/>
              </w:rPr>
              <w:t>УПРАВЛЕНИЕ ПОДРЯДЧИКАМИ</w:t>
            </w:r>
            <w:r w:rsidR="0004488C" w:rsidRPr="009A2C8B">
              <w:rPr>
                <w:rFonts w:asciiTheme="majorHAnsi" w:hAnsiTheme="majorHAnsi"/>
                <w:b/>
                <w:color w:val="4472C4" w:themeColor="accent1"/>
                <w:sz w:val="18"/>
                <w:lang w:val="ru-RU"/>
              </w:rPr>
              <w:t>:</w:t>
            </w:r>
            <w:r w:rsidR="00962C8D" w:rsidRPr="009A2C8B">
              <w:rPr>
                <w:rFonts w:asciiTheme="majorHAnsi" w:hAnsiTheme="majorHAnsi"/>
                <w:b/>
                <w:color w:val="4472C4" w:themeColor="accent1"/>
                <w:sz w:val="18"/>
                <w:lang w:val="ru-RU"/>
              </w:rPr>
              <w:t xml:space="preserve"> </w:t>
            </w:r>
            <w:r w:rsidR="00781FEE" w:rsidRPr="009A2C8B">
              <w:rPr>
                <w:rFonts w:asciiTheme="majorHAnsi" w:hAnsiTheme="majorHAnsi"/>
                <w:sz w:val="18"/>
                <w:lang w:val="ru-RU"/>
              </w:rPr>
              <w:t xml:space="preserve">включить </w:t>
            </w:r>
            <w:r w:rsidRPr="009A2C8B">
              <w:rPr>
                <w:rFonts w:asciiTheme="majorHAnsi" w:hAnsiTheme="majorHAnsi"/>
                <w:sz w:val="18"/>
                <w:lang w:val="ru-RU"/>
              </w:rPr>
              <w:t xml:space="preserve">соответствующие аспекты </w:t>
            </w:r>
            <w:r w:rsidR="00C139B5" w:rsidRPr="009A2C8B">
              <w:rPr>
                <w:rFonts w:asciiTheme="majorHAnsi" w:hAnsiTheme="majorHAnsi"/>
                <w:sz w:val="18"/>
                <w:lang w:val="ru-RU"/>
              </w:rPr>
              <w:t xml:space="preserve">настоящего </w:t>
            </w:r>
            <w:r w:rsidR="00356C33" w:rsidRPr="009A2C8B">
              <w:rPr>
                <w:rFonts w:asciiTheme="majorHAnsi" w:hAnsiTheme="majorHAnsi"/>
                <w:sz w:val="18"/>
                <w:lang w:val="ru-RU"/>
              </w:rPr>
              <w:t>ПСЭО</w:t>
            </w:r>
            <w:r w:rsidRPr="009A2C8B">
              <w:rPr>
                <w:rFonts w:asciiTheme="majorHAnsi" w:hAnsiTheme="majorHAnsi"/>
                <w:sz w:val="18"/>
                <w:lang w:val="ru-RU"/>
              </w:rPr>
              <w:t xml:space="preserve">, </w:t>
            </w:r>
            <w:r w:rsidR="00C139B5" w:rsidRPr="009A2C8B">
              <w:rPr>
                <w:rFonts w:asciiTheme="majorHAnsi" w:hAnsiTheme="majorHAnsi"/>
                <w:sz w:val="18"/>
                <w:lang w:val="ru-RU"/>
              </w:rPr>
              <w:t xml:space="preserve">в том числе </w:t>
            </w:r>
            <w:r w:rsidR="002C2B06" w:rsidRPr="009A2C8B">
              <w:rPr>
                <w:rFonts w:asciiTheme="majorHAnsi" w:hAnsiTheme="majorHAnsi"/>
                <w:sz w:val="18"/>
                <w:lang w:val="ru-RU"/>
              </w:rPr>
              <w:t>РДООСС</w:t>
            </w:r>
            <w:r w:rsidRPr="009A2C8B">
              <w:rPr>
                <w:rFonts w:asciiTheme="majorHAnsi" w:hAnsiTheme="majorHAnsi"/>
                <w:sz w:val="18"/>
                <w:lang w:val="ru-RU"/>
              </w:rPr>
              <w:t xml:space="preserve">, </w:t>
            </w:r>
            <w:r w:rsidR="002C2B06" w:rsidRPr="009A2C8B">
              <w:rPr>
                <w:rFonts w:asciiTheme="majorHAnsi" w:hAnsiTheme="majorHAnsi"/>
                <w:sz w:val="18"/>
                <w:lang w:val="ru-RU"/>
              </w:rPr>
              <w:t>ПООСС</w:t>
            </w:r>
            <w:r w:rsidRPr="009A2C8B">
              <w:rPr>
                <w:rFonts w:asciiTheme="majorHAnsi" w:hAnsiTheme="majorHAnsi"/>
                <w:sz w:val="18"/>
                <w:lang w:val="ru-RU"/>
              </w:rPr>
              <w:t xml:space="preserve"> и соответствующие планы, такие как </w:t>
            </w:r>
            <w:r w:rsidR="00BD727B" w:rsidRPr="009A2C8B">
              <w:rPr>
                <w:rFonts w:asciiTheme="majorHAnsi" w:hAnsiTheme="majorHAnsi"/>
                <w:sz w:val="18"/>
                <w:lang w:val="ru-RU"/>
              </w:rPr>
              <w:t>ПУТО</w:t>
            </w:r>
            <w:r w:rsidRPr="009A2C8B">
              <w:rPr>
                <w:rFonts w:asciiTheme="majorHAnsi" w:hAnsiTheme="majorHAnsi"/>
                <w:sz w:val="18"/>
                <w:lang w:val="ru-RU"/>
              </w:rPr>
              <w:t>, в спецификации</w:t>
            </w:r>
            <w:r w:rsidR="00420025" w:rsidRPr="009A2C8B">
              <w:rPr>
                <w:rFonts w:asciiTheme="majorHAnsi" w:hAnsiTheme="majorHAnsi"/>
                <w:sz w:val="18"/>
                <w:lang w:val="ru-RU"/>
              </w:rPr>
              <w:t xml:space="preserve"> </w:t>
            </w:r>
            <w:r w:rsidR="000C13D4" w:rsidRPr="009A2C8B">
              <w:rPr>
                <w:rFonts w:asciiTheme="majorHAnsi" w:hAnsiTheme="majorHAnsi"/>
                <w:sz w:val="18"/>
                <w:lang w:val="ru-RU"/>
              </w:rPr>
              <w:t>ООССОЗБ</w:t>
            </w:r>
            <w:r w:rsidR="00420025" w:rsidRPr="009A2C8B">
              <w:rPr>
                <w:rFonts w:asciiTheme="majorHAnsi" w:hAnsiTheme="majorHAnsi"/>
                <w:sz w:val="18"/>
                <w:lang w:val="ru-RU"/>
              </w:rPr>
              <w:t xml:space="preserve"> </w:t>
            </w:r>
            <w:r w:rsidRPr="009A2C8B">
              <w:rPr>
                <w:rFonts w:asciiTheme="majorHAnsi" w:hAnsiTheme="majorHAnsi"/>
                <w:sz w:val="18"/>
                <w:lang w:val="ru-RU"/>
              </w:rPr>
              <w:t>тендерной документации и контракт</w:t>
            </w:r>
            <w:r w:rsidR="00CF0AF3" w:rsidRPr="009A2C8B">
              <w:rPr>
                <w:rFonts w:asciiTheme="majorHAnsi" w:hAnsiTheme="majorHAnsi"/>
                <w:sz w:val="18"/>
                <w:lang w:val="ru-RU"/>
              </w:rPr>
              <w:t>ов</w:t>
            </w:r>
            <w:r w:rsidR="00C139B5" w:rsidRPr="009A2C8B">
              <w:rPr>
                <w:rFonts w:asciiTheme="majorHAnsi" w:hAnsiTheme="majorHAnsi"/>
                <w:sz w:val="18"/>
                <w:lang w:val="ru-RU"/>
              </w:rPr>
              <w:t>, заключаемых</w:t>
            </w:r>
            <w:r w:rsidRPr="009A2C8B">
              <w:rPr>
                <w:rFonts w:asciiTheme="majorHAnsi" w:hAnsiTheme="majorHAnsi"/>
                <w:sz w:val="18"/>
                <w:lang w:val="ru-RU"/>
              </w:rPr>
              <w:t xml:space="preserve"> с подрядчиками и </w:t>
            </w:r>
            <w:r w:rsidR="00C139B5" w:rsidRPr="009A2C8B">
              <w:rPr>
                <w:rFonts w:asciiTheme="majorHAnsi" w:hAnsiTheme="majorHAnsi"/>
                <w:sz w:val="18"/>
                <w:lang w:val="ru-RU"/>
              </w:rPr>
              <w:t>фирмами</w:t>
            </w:r>
            <w:r w:rsidR="00517D58">
              <w:rPr>
                <w:rFonts w:asciiTheme="majorHAnsi" w:hAnsiTheme="majorHAnsi"/>
                <w:sz w:val="18"/>
                <w:lang w:val="ru-RU"/>
              </w:rPr>
              <w:t xml:space="preserve"> по </w:t>
            </w:r>
            <w:r w:rsidRPr="009A2C8B">
              <w:rPr>
                <w:rFonts w:asciiTheme="majorHAnsi" w:hAnsiTheme="majorHAnsi"/>
                <w:sz w:val="18"/>
                <w:lang w:val="ru-RU"/>
              </w:rPr>
              <w:t>надзор</w:t>
            </w:r>
            <w:r w:rsidR="00517D58">
              <w:rPr>
                <w:rFonts w:asciiTheme="majorHAnsi" w:hAnsiTheme="majorHAnsi"/>
                <w:sz w:val="18"/>
                <w:lang w:val="ru-RU"/>
              </w:rPr>
              <w:t>у</w:t>
            </w:r>
            <w:r w:rsidRPr="009A2C8B">
              <w:rPr>
                <w:rFonts w:asciiTheme="majorHAnsi" w:hAnsiTheme="majorHAnsi"/>
                <w:sz w:val="18"/>
                <w:lang w:val="ru-RU"/>
              </w:rPr>
              <w:t>.</w:t>
            </w:r>
          </w:p>
          <w:p w14:paraId="449D635D" w14:textId="67F24743" w:rsidR="009F7F54" w:rsidRPr="009A2C8B" w:rsidRDefault="009F7F54" w:rsidP="00F52A5E">
            <w:pPr>
              <w:keepLines/>
              <w:widowControl w:val="0"/>
              <w:rPr>
                <w:rFonts w:asciiTheme="majorHAnsi" w:hAnsiTheme="majorHAnsi"/>
                <w:sz w:val="18"/>
                <w:lang w:val="ru-RU"/>
              </w:rPr>
            </w:pPr>
          </w:p>
          <w:p w14:paraId="5062FB5E" w14:textId="1BCBA126" w:rsidR="0096604B" w:rsidRPr="009A2C8B" w:rsidRDefault="0017793A" w:rsidP="009F7F54">
            <w:pPr>
              <w:keepLines/>
              <w:widowControl w:val="0"/>
              <w:rPr>
                <w:rFonts w:asciiTheme="majorHAnsi" w:hAnsiTheme="majorHAnsi"/>
                <w:sz w:val="18"/>
                <w:lang w:val="ru-RU"/>
              </w:rPr>
            </w:pPr>
            <w:r w:rsidRPr="009A2C8B">
              <w:rPr>
                <w:rFonts w:asciiTheme="majorHAnsi" w:hAnsiTheme="majorHAnsi"/>
                <w:sz w:val="18"/>
                <w:lang w:val="ru-RU"/>
              </w:rPr>
              <w:t>Обеспечить</w:t>
            </w:r>
            <w:r w:rsidR="00CF0AF3" w:rsidRPr="009A2C8B">
              <w:rPr>
                <w:rFonts w:asciiTheme="majorHAnsi" w:hAnsiTheme="majorHAnsi"/>
                <w:sz w:val="18"/>
                <w:lang w:val="ru-RU"/>
              </w:rPr>
              <w:t xml:space="preserve">, чтобы </w:t>
            </w:r>
            <w:r w:rsidRPr="009A2C8B">
              <w:rPr>
                <w:rFonts w:asciiTheme="majorHAnsi" w:hAnsiTheme="majorHAnsi"/>
                <w:sz w:val="18"/>
                <w:lang w:val="ru-RU"/>
              </w:rPr>
              <w:t xml:space="preserve">в тендерную документацию по контрактам на строительные работы </w:t>
            </w:r>
            <w:r w:rsidR="00CF0AF3" w:rsidRPr="009A2C8B">
              <w:rPr>
                <w:rFonts w:asciiTheme="majorHAnsi" w:hAnsiTheme="majorHAnsi"/>
                <w:sz w:val="18"/>
                <w:lang w:val="ru-RU"/>
              </w:rPr>
              <w:t xml:space="preserve">были включены </w:t>
            </w:r>
            <w:r w:rsidR="00C139B5" w:rsidRPr="009A2C8B">
              <w:rPr>
                <w:rFonts w:asciiTheme="majorHAnsi" w:hAnsiTheme="majorHAnsi"/>
                <w:sz w:val="18"/>
                <w:lang w:val="ru-RU"/>
              </w:rPr>
              <w:t>требовани</w:t>
            </w:r>
            <w:r w:rsidR="00CF0AF3" w:rsidRPr="009A2C8B">
              <w:rPr>
                <w:rFonts w:asciiTheme="majorHAnsi" w:hAnsiTheme="majorHAnsi"/>
                <w:sz w:val="18"/>
                <w:lang w:val="ru-RU"/>
              </w:rPr>
              <w:t>я</w:t>
            </w:r>
            <w:r w:rsidR="00C139B5" w:rsidRPr="009A2C8B">
              <w:rPr>
                <w:rFonts w:asciiTheme="majorHAnsi" w:hAnsiTheme="majorHAnsi"/>
                <w:sz w:val="18"/>
                <w:lang w:val="ru-RU"/>
              </w:rPr>
              <w:t>,</w:t>
            </w:r>
            <w:r w:rsidR="00CF0AF3" w:rsidRPr="009A2C8B">
              <w:rPr>
                <w:rFonts w:asciiTheme="majorHAnsi" w:hAnsiTheme="majorHAnsi"/>
                <w:sz w:val="18"/>
                <w:lang w:val="ru-RU"/>
              </w:rPr>
              <w:t xml:space="preserve"> в соответствии</w:t>
            </w:r>
            <w:r w:rsidR="00461AC2" w:rsidRPr="009A2C8B">
              <w:rPr>
                <w:rFonts w:asciiTheme="majorHAnsi" w:hAnsiTheme="majorHAnsi"/>
                <w:sz w:val="18"/>
                <w:lang w:val="ru-RU"/>
              </w:rPr>
              <w:t xml:space="preserve"> </w:t>
            </w:r>
            <w:r w:rsidR="00CF0AF3" w:rsidRPr="009A2C8B">
              <w:rPr>
                <w:rFonts w:asciiTheme="majorHAnsi" w:hAnsiTheme="majorHAnsi"/>
                <w:sz w:val="18"/>
                <w:lang w:val="ru-RU"/>
              </w:rPr>
              <w:t xml:space="preserve">с которыми </w:t>
            </w:r>
            <w:r w:rsidRPr="009A2C8B">
              <w:rPr>
                <w:rFonts w:asciiTheme="majorHAnsi" w:hAnsiTheme="majorHAnsi"/>
                <w:sz w:val="18"/>
                <w:lang w:val="ru-RU"/>
              </w:rPr>
              <w:t>подрядчик</w:t>
            </w:r>
            <w:r w:rsidR="00CF0AF3" w:rsidRPr="009A2C8B">
              <w:rPr>
                <w:rFonts w:asciiTheme="majorHAnsi" w:hAnsiTheme="majorHAnsi"/>
                <w:sz w:val="18"/>
                <w:lang w:val="ru-RU"/>
              </w:rPr>
              <w:t xml:space="preserve"> должен разработать</w:t>
            </w:r>
            <w:r w:rsidRPr="009A2C8B">
              <w:rPr>
                <w:rFonts w:asciiTheme="majorHAnsi" w:hAnsiTheme="majorHAnsi"/>
                <w:sz w:val="18"/>
                <w:lang w:val="ru-RU"/>
              </w:rPr>
              <w:t xml:space="preserve"> </w:t>
            </w:r>
            <w:r w:rsidR="002C2B06" w:rsidRPr="009A2C8B">
              <w:rPr>
                <w:rFonts w:asciiTheme="majorHAnsi" w:hAnsiTheme="majorHAnsi"/>
                <w:sz w:val="18"/>
                <w:lang w:val="ru-RU"/>
              </w:rPr>
              <w:t>ПООСС</w:t>
            </w:r>
            <w:r w:rsidR="00CF0AF3" w:rsidRPr="009A2C8B">
              <w:rPr>
                <w:rFonts w:asciiTheme="majorHAnsi" w:hAnsiTheme="majorHAnsi"/>
                <w:sz w:val="18"/>
                <w:lang w:val="ru-RU"/>
              </w:rPr>
              <w:t xml:space="preserve"> Подрядчика (ПООСС-П)</w:t>
            </w:r>
            <w:r w:rsidRPr="009A2C8B">
              <w:rPr>
                <w:rFonts w:asciiTheme="majorHAnsi" w:hAnsiTheme="majorHAnsi"/>
                <w:sz w:val="18"/>
                <w:lang w:val="ru-RU"/>
              </w:rPr>
              <w:t xml:space="preserve">, </w:t>
            </w:r>
            <w:r w:rsidR="00BD727B" w:rsidRPr="009A2C8B">
              <w:rPr>
                <w:rFonts w:asciiTheme="majorHAnsi" w:hAnsiTheme="majorHAnsi"/>
                <w:sz w:val="18"/>
                <w:lang w:val="ru-RU"/>
              </w:rPr>
              <w:t>ПУТО</w:t>
            </w:r>
            <w:r w:rsidRPr="009A2C8B">
              <w:rPr>
                <w:rFonts w:asciiTheme="majorHAnsi" w:hAnsiTheme="majorHAnsi"/>
                <w:sz w:val="18"/>
                <w:lang w:val="ru-RU"/>
              </w:rPr>
              <w:t xml:space="preserve"> и МРЖ для </w:t>
            </w:r>
            <w:r w:rsidR="00C139B5" w:rsidRPr="009A2C8B">
              <w:rPr>
                <w:rFonts w:asciiTheme="majorHAnsi" w:hAnsiTheme="majorHAnsi"/>
                <w:sz w:val="18"/>
                <w:lang w:val="ru-RU"/>
              </w:rPr>
              <w:t xml:space="preserve">нанимаемых </w:t>
            </w:r>
            <w:r w:rsidRPr="009A2C8B">
              <w:rPr>
                <w:rFonts w:asciiTheme="majorHAnsi" w:hAnsiTheme="majorHAnsi"/>
                <w:sz w:val="18"/>
                <w:lang w:val="ru-RU"/>
              </w:rPr>
              <w:t xml:space="preserve">работников, </w:t>
            </w:r>
            <w:r w:rsidR="000C13D4" w:rsidRPr="009A2C8B">
              <w:rPr>
                <w:rFonts w:asciiTheme="majorHAnsi" w:hAnsiTheme="majorHAnsi"/>
                <w:sz w:val="18"/>
                <w:lang w:val="ru-RU"/>
              </w:rPr>
              <w:t>ООССОЗБ</w:t>
            </w:r>
            <w:r w:rsidR="002932E7" w:rsidRPr="009A2C8B">
              <w:rPr>
                <w:rFonts w:asciiTheme="majorHAnsi" w:hAnsiTheme="majorHAnsi"/>
                <w:sz w:val="18"/>
                <w:lang w:val="ru-RU"/>
              </w:rPr>
              <w:t xml:space="preserve"> и</w:t>
            </w:r>
            <w:r w:rsidR="00CF0AF3" w:rsidRPr="009A2C8B">
              <w:rPr>
                <w:rFonts w:asciiTheme="majorHAnsi" w:hAnsiTheme="majorHAnsi"/>
                <w:sz w:val="18"/>
                <w:lang w:val="ru-RU"/>
              </w:rPr>
              <w:t xml:space="preserve"> Кодекс</w:t>
            </w:r>
            <w:r w:rsidR="002932E7" w:rsidRPr="009A2C8B">
              <w:rPr>
                <w:rFonts w:asciiTheme="majorHAnsi" w:hAnsiTheme="majorHAnsi"/>
                <w:sz w:val="18"/>
                <w:lang w:val="ru-RU"/>
              </w:rPr>
              <w:t xml:space="preserve"> поведения</w:t>
            </w:r>
            <w:r w:rsidRPr="009A2C8B">
              <w:rPr>
                <w:rFonts w:asciiTheme="majorHAnsi" w:hAnsiTheme="majorHAnsi"/>
                <w:sz w:val="18"/>
                <w:lang w:val="ru-RU"/>
              </w:rPr>
              <w:t>.</w:t>
            </w:r>
          </w:p>
          <w:p w14:paraId="5D53E0CD" w14:textId="4D264647" w:rsidR="009F7F54" w:rsidRPr="009A2C8B" w:rsidRDefault="009F7F54" w:rsidP="009F7F54">
            <w:pPr>
              <w:keepLines/>
              <w:widowControl w:val="0"/>
              <w:rPr>
                <w:rFonts w:asciiTheme="majorHAnsi" w:hAnsiTheme="majorHAnsi" w:cstheme="majorHAnsi"/>
                <w:sz w:val="18"/>
                <w:lang w:val="ru-RU"/>
              </w:rPr>
            </w:pPr>
          </w:p>
          <w:p w14:paraId="5CB4D6F1" w14:textId="04DFF411" w:rsidR="00A56044" w:rsidRPr="009A2C8B" w:rsidRDefault="00270A49" w:rsidP="00517D58">
            <w:pPr>
              <w:keepLines/>
              <w:widowControl w:val="0"/>
              <w:rPr>
                <w:rFonts w:asciiTheme="majorHAnsi" w:hAnsiTheme="majorHAnsi" w:cstheme="majorHAnsi"/>
                <w:sz w:val="18"/>
                <w:lang w:val="ru-RU"/>
              </w:rPr>
            </w:pPr>
            <w:r w:rsidRPr="009A2C8B">
              <w:rPr>
                <w:rFonts w:asciiTheme="majorHAnsi" w:hAnsiTheme="majorHAnsi"/>
                <w:sz w:val="18"/>
                <w:lang w:val="ru-RU"/>
              </w:rPr>
              <w:t>После этого обеспечивать</w:t>
            </w:r>
            <w:r w:rsidR="00DF6BC9" w:rsidRPr="009A2C8B">
              <w:rPr>
                <w:rFonts w:asciiTheme="majorHAnsi" w:hAnsiTheme="majorHAnsi"/>
                <w:sz w:val="18"/>
                <w:lang w:val="ru-RU"/>
              </w:rPr>
              <w:t xml:space="preserve">, чтобы </w:t>
            </w:r>
            <w:r w:rsidRPr="009A2C8B">
              <w:rPr>
                <w:rFonts w:asciiTheme="majorHAnsi" w:hAnsiTheme="majorHAnsi"/>
                <w:sz w:val="18"/>
                <w:lang w:val="ru-RU"/>
              </w:rPr>
              <w:t>подрядчик</w:t>
            </w:r>
            <w:r w:rsidR="00DF6BC9" w:rsidRPr="009A2C8B">
              <w:rPr>
                <w:rFonts w:asciiTheme="majorHAnsi" w:hAnsiTheme="majorHAnsi"/>
                <w:sz w:val="18"/>
                <w:lang w:val="ru-RU"/>
              </w:rPr>
              <w:t xml:space="preserve">и </w:t>
            </w:r>
            <w:r w:rsidRPr="009A2C8B">
              <w:rPr>
                <w:rFonts w:asciiTheme="majorHAnsi" w:hAnsiTheme="majorHAnsi"/>
                <w:sz w:val="18"/>
                <w:lang w:val="ru-RU"/>
              </w:rPr>
              <w:t xml:space="preserve">и </w:t>
            </w:r>
            <w:r w:rsidR="00C139B5" w:rsidRPr="009A2C8B">
              <w:rPr>
                <w:rFonts w:asciiTheme="majorHAnsi" w:hAnsiTheme="majorHAnsi"/>
                <w:sz w:val="18"/>
                <w:lang w:val="ru-RU"/>
              </w:rPr>
              <w:t>фирм</w:t>
            </w:r>
            <w:r w:rsidR="00DF6BC9" w:rsidRPr="009A2C8B">
              <w:rPr>
                <w:rFonts w:asciiTheme="majorHAnsi" w:hAnsiTheme="majorHAnsi"/>
                <w:sz w:val="18"/>
                <w:lang w:val="ru-RU"/>
              </w:rPr>
              <w:t>ы</w:t>
            </w:r>
            <w:r w:rsidR="00517D58">
              <w:rPr>
                <w:rFonts w:asciiTheme="majorHAnsi" w:hAnsiTheme="majorHAnsi"/>
                <w:sz w:val="18"/>
                <w:lang w:val="ru-RU"/>
              </w:rPr>
              <w:t xml:space="preserve"> по </w:t>
            </w:r>
            <w:r w:rsidRPr="009A2C8B">
              <w:rPr>
                <w:rFonts w:asciiTheme="majorHAnsi" w:hAnsiTheme="majorHAnsi"/>
                <w:sz w:val="18"/>
                <w:lang w:val="ru-RU"/>
              </w:rPr>
              <w:t>надзор</w:t>
            </w:r>
            <w:r w:rsidR="00517D58">
              <w:rPr>
                <w:rFonts w:asciiTheme="majorHAnsi" w:hAnsiTheme="majorHAnsi"/>
                <w:sz w:val="18"/>
                <w:lang w:val="ru-RU"/>
              </w:rPr>
              <w:t xml:space="preserve">у </w:t>
            </w:r>
            <w:r w:rsidR="00DF6BC9" w:rsidRPr="009A2C8B">
              <w:rPr>
                <w:rFonts w:asciiTheme="majorHAnsi" w:hAnsiTheme="majorHAnsi"/>
                <w:sz w:val="18"/>
                <w:lang w:val="ru-RU"/>
              </w:rPr>
              <w:t xml:space="preserve">соблюдали </w:t>
            </w:r>
            <w:r w:rsidRPr="009A2C8B">
              <w:rPr>
                <w:rFonts w:asciiTheme="majorHAnsi" w:hAnsiTheme="majorHAnsi"/>
                <w:sz w:val="18"/>
                <w:lang w:val="ru-RU"/>
              </w:rPr>
              <w:t>спецификаци</w:t>
            </w:r>
            <w:r w:rsidR="00DF6BC9" w:rsidRPr="009A2C8B">
              <w:rPr>
                <w:rFonts w:asciiTheme="majorHAnsi" w:hAnsiTheme="majorHAnsi"/>
                <w:sz w:val="18"/>
                <w:lang w:val="ru-RU"/>
              </w:rPr>
              <w:t>и</w:t>
            </w:r>
            <w:r w:rsidR="00420025" w:rsidRPr="009A2C8B">
              <w:rPr>
                <w:rFonts w:asciiTheme="majorHAnsi" w:hAnsiTheme="majorHAnsi"/>
                <w:sz w:val="18"/>
                <w:lang w:val="ru-RU"/>
              </w:rPr>
              <w:t xml:space="preserve"> </w:t>
            </w:r>
            <w:r w:rsidR="000C13D4" w:rsidRPr="009A2C8B">
              <w:rPr>
                <w:rFonts w:asciiTheme="majorHAnsi" w:hAnsiTheme="majorHAnsi"/>
                <w:sz w:val="18"/>
                <w:lang w:val="ru-RU"/>
              </w:rPr>
              <w:t>ООССОЗБ</w:t>
            </w:r>
            <w:r w:rsidR="00420025" w:rsidRPr="009A2C8B">
              <w:rPr>
                <w:rFonts w:asciiTheme="majorHAnsi" w:hAnsiTheme="majorHAnsi"/>
                <w:sz w:val="18"/>
                <w:lang w:val="ru-RU"/>
              </w:rPr>
              <w:t xml:space="preserve"> </w:t>
            </w:r>
            <w:r w:rsidR="00DF6BC9" w:rsidRPr="009A2C8B">
              <w:rPr>
                <w:rFonts w:asciiTheme="majorHAnsi" w:hAnsiTheme="majorHAnsi"/>
                <w:sz w:val="18"/>
                <w:lang w:val="ru-RU"/>
              </w:rPr>
              <w:t xml:space="preserve">своих </w:t>
            </w:r>
            <w:r w:rsidRPr="009A2C8B">
              <w:rPr>
                <w:rFonts w:asciiTheme="majorHAnsi" w:hAnsiTheme="majorHAnsi"/>
                <w:sz w:val="18"/>
                <w:lang w:val="ru-RU"/>
              </w:rPr>
              <w:t>соответствующих контракт</w:t>
            </w:r>
            <w:r w:rsidR="00DF6BC9" w:rsidRPr="009A2C8B">
              <w:rPr>
                <w:rFonts w:asciiTheme="majorHAnsi" w:hAnsiTheme="majorHAnsi"/>
                <w:sz w:val="18"/>
                <w:lang w:val="ru-RU"/>
              </w:rPr>
              <w:t>ов</w:t>
            </w:r>
            <w:r w:rsidRPr="009A2C8B">
              <w:rPr>
                <w:rFonts w:asciiTheme="majorHAnsi" w:hAnsiTheme="majorHAnsi"/>
                <w:sz w:val="18"/>
                <w:lang w:val="ru-RU"/>
              </w:rPr>
              <w:t xml:space="preserve"> и выполн</w:t>
            </w:r>
            <w:r w:rsidR="00DF6BC9" w:rsidRPr="009A2C8B">
              <w:rPr>
                <w:rFonts w:asciiTheme="majorHAnsi" w:hAnsiTheme="majorHAnsi"/>
                <w:sz w:val="18"/>
                <w:lang w:val="ru-RU"/>
              </w:rPr>
              <w:t>яли</w:t>
            </w:r>
            <w:r w:rsidRPr="009A2C8B">
              <w:rPr>
                <w:rFonts w:asciiTheme="majorHAnsi" w:hAnsiTheme="majorHAnsi"/>
                <w:sz w:val="18"/>
                <w:lang w:val="ru-RU"/>
              </w:rPr>
              <w:t xml:space="preserve"> </w:t>
            </w:r>
            <w:r w:rsidR="00DF6BC9" w:rsidRPr="009A2C8B">
              <w:rPr>
                <w:rFonts w:asciiTheme="majorHAnsi" w:hAnsiTheme="majorHAnsi"/>
                <w:sz w:val="18"/>
                <w:lang w:val="ru-RU"/>
              </w:rPr>
              <w:t xml:space="preserve">свои </w:t>
            </w:r>
            <w:r w:rsidR="00CF0AF3" w:rsidRPr="009A2C8B">
              <w:rPr>
                <w:rFonts w:asciiTheme="majorHAnsi" w:hAnsiTheme="majorHAnsi"/>
                <w:sz w:val="18"/>
                <w:lang w:val="ru-RU"/>
              </w:rPr>
              <w:t>ПООСС-П</w:t>
            </w:r>
            <w:r w:rsidR="00DF6BC9" w:rsidRPr="009A2C8B">
              <w:rPr>
                <w:rFonts w:asciiTheme="majorHAnsi" w:hAnsiTheme="majorHAnsi"/>
                <w:sz w:val="18"/>
                <w:lang w:val="ru-RU"/>
              </w:rPr>
              <w:t xml:space="preserve"> и план</w:t>
            </w:r>
            <w:r w:rsidRPr="009A2C8B">
              <w:rPr>
                <w:rFonts w:asciiTheme="majorHAnsi" w:hAnsiTheme="majorHAnsi"/>
                <w:sz w:val="18"/>
                <w:lang w:val="ru-RU"/>
              </w:rPr>
              <w:t xml:space="preserve"> по </w:t>
            </w:r>
            <w:r w:rsidR="00BD727B" w:rsidRPr="009A2C8B">
              <w:rPr>
                <w:rFonts w:asciiTheme="majorHAnsi" w:hAnsiTheme="majorHAnsi"/>
                <w:sz w:val="18"/>
                <w:lang w:val="ru-RU"/>
              </w:rPr>
              <w:t>охране труда и технике безопасности (</w:t>
            </w:r>
            <w:r w:rsidR="00875603" w:rsidRPr="009A2C8B">
              <w:rPr>
                <w:rFonts w:asciiTheme="majorHAnsi" w:hAnsiTheme="majorHAnsi"/>
                <w:sz w:val="18"/>
                <w:lang w:val="ru-RU"/>
              </w:rPr>
              <w:t>ОТТБ</w:t>
            </w:r>
            <w:r w:rsidR="00BD727B" w:rsidRPr="009A2C8B">
              <w:rPr>
                <w:rFonts w:asciiTheme="majorHAnsi" w:hAnsiTheme="majorHAnsi"/>
                <w:sz w:val="18"/>
                <w:lang w:val="ru-RU"/>
              </w:rPr>
              <w:t>)</w:t>
            </w:r>
            <w:r w:rsidRPr="009A2C8B">
              <w:rPr>
                <w:rFonts w:asciiTheme="majorHAnsi" w:hAnsiTheme="majorHAnsi"/>
                <w:sz w:val="18"/>
                <w:lang w:val="ru-RU"/>
              </w:rPr>
              <w:t xml:space="preserve"> в соответствии с </w:t>
            </w:r>
            <w:r w:rsidR="00356C33" w:rsidRPr="009A2C8B">
              <w:rPr>
                <w:rFonts w:asciiTheme="majorHAnsi" w:hAnsiTheme="majorHAnsi"/>
                <w:sz w:val="18"/>
                <w:lang w:val="ru-RU"/>
              </w:rPr>
              <w:t>СЭС</w:t>
            </w:r>
            <w:r w:rsidRPr="009A2C8B">
              <w:rPr>
                <w:rFonts w:asciiTheme="majorHAnsi" w:hAnsiTheme="majorHAnsi"/>
                <w:sz w:val="18"/>
                <w:lang w:val="ru-RU"/>
              </w:rPr>
              <w:t xml:space="preserve"> и </w:t>
            </w:r>
            <w:r w:rsidR="00C139B5" w:rsidRPr="009A2C8B">
              <w:rPr>
                <w:rFonts w:asciiTheme="majorHAnsi" w:hAnsiTheme="majorHAnsi"/>
                <w:sz w:val="18"/>
                <w:lang w:val="ru-RU"/>
              </w:rPr>
              <w:t>в порядке</w:t>
            </w:r>
            <w:r w:rsidRPr="009A2C8B">
              <w:rPr>
                <w:rFonts w:asciiTheme="majorHAnsi" w:hAnsiTheme="majorHAnsi"/>
                <w:sz w:val="18"/>
                <w:lang w:val="ru-RU"/>
              </w:rPr>
              <w:t xml:space="preserve">, </w:t>
            </w:r>
            <w:r w:rsidR="00C139B5" w:rsidRPr="009A2C8B">
              <w:rPr>
                <w:rFonts w:asciiTheme="majorHAnsi" w:hAnsiTheme="majorHAnsi"/>
                <w:sz w:val="18"/>
                <w:lang w:val="ru-RU"/>
              </w:rPr>
              <w:t xml:space="preserve">приемлемом </w:t>
            </w:r>
            <w:r w:rsidR="00B06BD1" w:rsidRPr="009A2C8B">
              <w:rPr>
                <w:rFonts w:asciiTheme="majorHAnsi" w:hAnsiTheme="majorHAnsi"/>
                <w:sz w:val="18"/>
                <w:lang w:val="ru-RU"/>
              </w:rPr>
              <w:t>для Ассоциации</w:t>
            </w:r>
          </w:p>
        </w:tc>
        <w:tc>
          <w:tcPr>
            <w:tcW w:w="5040" w:type="dxa"/>
          </w:tcPr>
          <w:p w14:paraId="6917061B" w14:textId="77777777" w:rsidR="0096604B" w:rsidRPr="009A2C8B" w:rsidRDefault="00270A49" w:rsidP="00270A49">
            <w:pPr>
              <w:keepLines/>
              <w:widowControl w:val="0"/>
              <w:rPr>
                <w:rFonts w:asciiTheme="majorHAnsi" w:hAnsiTheme="majorHAnsi"/>
                <w:sz w:val="18"/>
                <w:lang w:val="ru-RU"/>
              </w:rPr>
            </w:pPr>
            <w:r w:rsidRPr="009A2C8B">
              <w:rPr>
                <w:rFonts w:asciiTheme="majorHAnsi" w:hAnsiTheme="majorHAnsi"/>
                <w:sz w:val="18"/>
                <w:lang w:val="ru-RU"/>
              </w:rPr>
              <w:t xml:space="preserve">До </w:t>
            </w:r>
            <w:r w:rsidR="00C139B5" w:rsidRPr="009A2C8B">
              <w:rPr>
                <w:rFonts w:asciiTheme="majorHAnsi" w:hAnsiTheme="majorHAnsi"/>
                <w:sz w:val="18"/>
                <w:lang w:val="ru-RU"/>
              </w:rPr>
              <w:t xml:space="preserve">выпуска </w:t>
            </w:r>
            <w:r w:rsidRPr="009A2C8B">
              <w:rPr>
                <w:rFonts w:asciiTheme="majorHAnsi" w:hAnsiTheme="majorHAnsi"/>
                <w:sz w:val="18"/>
                <w:lang w:val="ru-RU"/>
              </w:rPr>
              <w:t>тендерной документации для конкретных работ.</w:t>
            </w:r>
          </w:p>
          <w:p w14:paraId="4BE1C495" w14:textId="00521C5F" w:rsidR="00270A49" w:rsidRPr="009A2C8B" w:rsidRDefault="00270A49" w:rsidP="00270A49">
            <w:pPr>
              <w:keepLines/>
              <w:widowControl w:val="0"/>
              <w:rPr>
                <w:rFonts w:asciiTheme="majorHAnsi" w:hAnsiTheme="majorHAnsi"/>
                <w:sz w:val="18"/>
                <w:lang w:val="ru-RU"/>
              </w:rPr>
            </w:pPr>
          </w:p>
          <w:p w14:paraId="62A54B8E" w14:textId="77777777" w:rsidR="00BD727B" w:rsidRPr="009A2C8B" w:rsidRDefault="00BD727B" w:rsidP="00270A49">
            <w:pPr>
              <w:keepLines/>
              <w:widowControl w:val="0"/>
              <w:rPr>
                <w:rFonts w:asciiTheme="majorHAnsi" w:hAnsiTheme="majorHAnsi"/>
                <w:sz w:val="18"/>
                <w:lang w:val="ru-RU"/>
              </w:rPr>
            </w:pPr>
          </w:p>
          <w:p w14:paraId="7A506EF5" w14:textId="77777777" w:rsidR="00BD727B" w:rsidRPr="009A2C8B" w:rsidRDefault="00BD727B" w:rsidP="00270A49">
            <w:pPr>
              <w:keepLines/>
              <w:widowControl w:val="0"/>
              <w:rPr>
                <w:rFonts w:asciiTheme="majorHAnsi" w:hAnsiTheme="majorHAnsi"/>
                <w:sz w:val="18"/>
                <w:lang w:val="ru-RU"/>
              </w:rPr>
            </w:pPr>
          </w:p>
          <w:p w14:paraId="7ABDAE2D" w14:textId="77777777" w:rsidR="00BD727B" w:rsidRPr="009A2C8B" w:rsidRDefault="00BD727B" w:rsidP="00270A49">
            <w:pPr>
              <w:keepLines/>
              <w:widowControl w:val="0"/>
              <w:rPr>
                <w:rFonts w:asciiTheme="majorHAnsi" w:hAnsiTheme="majorHAnsi"/>
                <w:sz w:val="18"/>
                <w:lang w:val="ru-RU"/>
              </w:rPr>
            </w:pPr>
          </w:p>
          <w:p w14:paraId="59CFFA3E" w14:textId="77777777" w:rsidR="00BD727B" w:rsidRPr="009A2C8B" w:rsidRDefault="00BD727B" w:rsidP="00270A49">
            <w:pPr>
              <w:keepLines/>
              <w:widowControl w:val="0"/>
              <w:rPr>
                <w:rFonts w:asciiTheme="majorHAnsi" w:hAnsiTheme="majorHAnsi"/>
                <w:sz w:val="18"/>
                <w:lang w:val="ru-RU"/>
              </w:rPr>
            </w:pPr>
          </w:p>
          <w:p w14:paraId="0D2448A8" w14:textId="0C158D3C" w:rsidR="009F7F54" w:rsidRPr="009A2C8B" w:rsidRDefault="00270A49" w:rsidP="00270A49">
            <w:pPr>
              <w:keepLines/>
              <w:widowControl w:val="0"/>
              <w:rPr>
                <w:rFonts w:asciiTheme="majorHAnsi" w:hAnsiTheme="majorHAnsi" w:cstheme="majorHAnsi"/>
                <w:sz w:val="18"/>
                <w:lang w:val="ru-RU"/>
              </w:rPr>
            </w:pPr>
            <w:r w:rsidRPr="009A2C8B">
              <w:rPr>
                <w:rFonts w:asciiTheme="majorHAnsi" w:hAnsiTheme="majorHAnsi"/>
                <w:sz w:val="18"/>
                <w:lang w:val="ru-RU"/>
              </w:rPr>
              <w:t xml:space="preserve">До </w:t>
            </w:r>
            <w:r w:rsidR="00C139B5" w:rsidRPr="009A2C8B">
              <w:rPr>
                <w:rFonts w:asciiTheme="majorHAnsi" w:hAnsiTheme="majorHAnsi"/>
                <w:sz w:val="18"/>
                <w:lang w:val="ru-RU"/>
              </w:rPr>
              <w:t xml:space="preserve">выпуска </w:t>
            </w:r>
            <w:r w:rsidRPr="009A2C8B">
              <w:rPr>
                <w:rFonts w:asciiTheme="majorHAnsi" w:hAnsiTheme="majorHAnsi"/>
                <w:sz w:val="18"/>
                <w:lang w:val="ru-RU"/>
              </w:rPr>
              <w:t>тендерной документации для конкретных работ.</w:t>
            </w:r>
          </w:p>
          <w:p w14:paraId="6AF7E730" w14:textId="77777777" w:rsidR="009F7F54" w:rsidRPr="009A2C8B" w:rsidRDefault="009F7F54" w:rsidP="006F6B52">
            <w:pPr>
              <w:keepLines/>
              <w:widowControl w:val="0"/>
              <w:rPr>
                <w:rFonts w:asciiTheme="majorHAnsi" w:hAnsiTheme="majorHAnsi" w:cstheme="majorHAnsi"/>
                <w:sz w:val="18"/>
                <w:lang w:val="ru-RU"/>
              </w:rPr>
            </w:pPr>
          </w:p>
          <w:p w14:paraId="49A62BB5" w14:textId="77777777" w:rsidR="009F7F54" w:rsidRPr="009A2C8B" w:rsidRDefault="009F7F54" w:rsidP="006F6B52">
            <w:pPr>
              <w:keepLines/>
              <w:widowControl w:val="0"/>
              <w:rPr>
                <w:rFonts w:asciiTheme="majorHAnsi" w:hAnsiTheme="majorHAnsi" w:cstheme="majorHAnsi"/>
                <w:sz w:val="18"/>
                <w:lang w:val="ru-RU"/>
              </w:rPr>
            </w:pPr>
          </w:p>
          <w:p w14:paraId="7E516B53" w14:textId="77777777" w:rsidR="009F7F54" w:rsidRPr="009A2C8B" w:rsidRDefault="009F7F54" w:rsidP="006F6B52">
            <w:pPr>
              <w:keepLines/>
              <w:widowControl w:val="0"/>
              <w:rPr>
                <w:rFonts w:asciiTheme="majorHAnsi" w:hAnsiTheme="majorHAnsi" w:cstheme="majorHAnsi"/>
                <w:sz w:val="18"/>
                <w:lang w:val="ru-RU"/>
              </w:rPr>
            </w:pPr>
          </w:p>
          <w:p w14:paraId="012068DD" w14:textId="77777777" w:rsidR="00CF0AF3" w:rsidRPr="009A2C8B" w:rsidRDefault="00CF0AF3" w:rsidP="006F6B52">
            <w:pPr>
              <w:keepLines/>
              <w:widowControl w:val="0"/>
              <w:rPr>
                <w:rFonts w:asciiTheme="majorHAnsi" w:hAnsiTheme="majorHAnsi" w:cstheme="majorHAnsi"/>
                <w:sz w:val="18"/>
                <w:lang w:val="ru-RU"/>
              </w:rPr>
            </w:pPr>
          </w:p>
          <w:p w14:paraId="3A2CE519" w14:textId="6AA03313" w:rsidR="00785836" w:rsidRPr="009A2C8B" w:rsidRDefault="00270A49" w:rsidP="007525D0">
            <w:pPr>
              <w:keepLines/>
              <w:widowControl w:val="0"/>
              <w:rPr>
                <w:rFonts w:asciiTheme="majorHAnsi" w:hAnsiTheme="majorHAnsi"/>
                <w:i/>
                <w:sz w:val="18"/>
                <w:lang w:val="ru-RU"/>
              </w:rPr>
            </w:pPr>
            <w:r w:rsidRPr="009A2C8B">
              <w:rPr>
                <w:rFonts w:asciiTheme="majorHAnsi" w:hAnsiTheme="majorHAnsi" w:cstheme="minorHAnsi"/>
                <w:sz w:val="18"/>
                <w:lang w:val="ru-RU"/>
              </w:rPr>
              <w:t xml:space="preserve">Осуществлять надзор за подрядчиками </w:t>
            </w:r>
            <w:r w:rsidR="007525D0" w:rsidRPr="009A2C8B">
              <w:rPr>
                <w:rFonts w:asciiTheme="majorHAnsi" w:hAnsiTheme="majorHAnsi" w:cstheme="minorHAnsi"/>
                <w:sz w:val="18"/>
                <w:lang w:val="ru-RU"/>
              </w:rPr>
              <w:t>на всем протяжении Проекта</w:t>
            </w:r>
          </w:p>
        </w:tc>
        <w:tc>
          <w:tcPr>
            <w:tcW w:w="2423" w:type="dxa"/>
          </w:tcPr>
          <w:p w14:paraId="46806E9A" w14:textId="08CD0AE2" w:rsidR="009F7F54" w:rsidRPr="009A2C8B" w:rsidRDefault="00356C33" w:rsidP="009F7F54">
            <w:pPr>
              <w:keepLines/>
              <w:widowControl w:val="0"/>
              <w:rPr>
                <w:rFonts w:asciiTheme="majorHAnsi" w:hAnsiTheme="majorHAnsi" w:cstheme="majorHAnsi"/>
                <w:sz w:val="18"/>
                <w:lang w:val="ru-RU"/>
              </w:rPr>
            </w:pPr>
            <w:r w:rsidRPr="009A2C8B">
              <w:rPr>
                <w:rFonts w:asciiTheme="majorHAnsi" w:hAnsiTheme="majorHAnsi" w:cstheme="majorHAnsi"/>
                <w:sz w:val="18"/>
                <w:lang w:val="ru-RU"/>
              </w:rPr>
              <w:t>ЦРП Минфина</w:t>
            </w:r>
            <w:r w:rsidR="00270A49"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B06BD1"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270A49"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p>
          <w:p w14:paraId="7D7A34E4" w14:textId="6200E304" w:rsidR="00A54C2E" w:rsidRPr="009A2C8B" w:rsidRDefault="00A54C2E" w:rsidP="004336B0">
            <w:pPr>
              <w:keepLines/>
              <w:widowControl w:val="0"/>
              <w:rPr>
                <w:rFonts w:asciiTheme="majorHAnsi" w:hAnsiTheme="majorHAnsi"/>
                <w:sz w:val="18"/>
                <w:lang w:val="ru-RU"/>
              </w:rPr>
            </w:pPr>
          </w:p>
        </w:tc>
      </w:tr>
      <w:tr w:rsidR="009F7F54" w:rsidRPr="009A2C8B" w14:paraId="783A1374" w14:textId="77777777" w:rsidTr="0009727F">
        <w:trPr>
          <w:gridAfter w:val="1"/>
          <w:wAfter w:w="7" w:type="dxa"/>
          <w:cantSplit/>
          <w:trHeight w:val="20"/>
        </w:trPr>
        <w:tc>
          <w:tcPr>
            <w:tcW w:w="805" w:type="dxa"/>
          </w:tcPr>
          <w:p w14:paraId="1853728C" w14:textId="77777777" w:rsidR="009F7F54" w:rsidRPr="009A2C8B" w:rsidRDefault="009F7F54" w:rsidP="009F7F54">
            <w:pPr>
              <w:keepLines/>
              <w:widowControl w:val="0"/>
              <w:jc w:val="center"/>
              <w:rPr>
                <w:rFonts w:asciiTheme="majorHAnsi" w:hAnsiTheme="majorHAnsi" w:cstheme="majorHAnsi"/>
                <w:sz w:val="18"/>
                <w:lang w:val="ru-RU"/>
              </w:rPr>
            </w:pPr>
          </w:p>
        </w:tc>
        <w:tc>
          <w:tcPr>
            <w:tcW w:w="6030" w:type="dxa"/>
          </w:tcPr>
          <w:p w14:paraId="216EF5C5" w14:textId="1EF2968B" w:rsidR="009F7F54" w:rsidRPr="009A2C8B" w:rsidRDefault="00BD727B" w:rsidP="009F7F54">
            <w:pPr>
              <w:keepLines/>
              <w:widowControl w:val="0"/>
              <w:rPr>
                <w:rFonts w:asciiTheme="majorHAnsi" w:hAnsiTheme="majorHAnsi" w:cstheme="majorHAnsi"/>
                <w:b/>
                <w:color w:val="4472C4" w:themeColor="accent1"/>
                <w:sz w:val="18"/>
                <w:lang w:val="ru-RU"/>
              </w:rPr>
            </w:pPr>
            <w:r w:rsidRPr="009A2C8B">
              <w:rPr>
                <w:rFonts w:asciiTheme="majorHAnsi" w:hAnsiTheme="majorHAnsi" w:cstheme="majorHAnsi"/>
                <w:b/>
                <w:color w:val="4472C4" w:themeColor="accent1"/>
                <w:sz w:val="18"/>
                <w:lang w:val="ru-RU"/>
              </w:rPr>
              <w:t>УСЛОВНОЕ</w:t>
            </w:r>
            <w:r w:rsidR="005A4BA4" w:rsidRPr="009A2C8B">
              <w:rPr>
                <w:rFonts w:asciiTheme="majorHAnsi" w:hAnsiTheme="majorHAnsi" w:cstheme="majorHAnsi"/>
                <w:b/>
                <w:color w:val="4472C4" w:themeColor="accent1"/>
                <w:sz w:val="18"/>
                <w:lang w:val="ru-RU"/>
              </w:rPr>
              <w:t xml:space="preserve"> </w:t>
            </w:r>
            <w:r w:rsidR="00802E07" w:rsidRPr="009A2C8B">
              <w:rPr>
                <w:rFonts w:asciiTheme="majorHAnsi" w:hAnsiTheme="majorHAnsi" w:cstheme="majorHAnsi"/>
                <w:b/>
                <w:color w:val="4472C4" w:themeColor="accent1"/>
                <w:sz w:val="18"/>
                <w:lang w:val="ru-RU"/>
              </w:rPr>
              <w:t xml:space="preserve">ФИНАНСИРОВАНИЕ </w:t>
            </w:r>
            <w:r w:rsidR="00D012EF" w:rsidRPr="009A2C8B">
              <w:rPr>
                <w:rFonts w:asciiTheme="majorHAnsi" w:hAnsiTheme="majorHAnsi" w:cstheme="majorHAnsi"/>
                <w:b/>
                <w:color w:val="4472C4" w:themeColor="accent1"/>
                <w:sz w:val="18"/>
                <w:lang w:val="ru-RU"/>
              </w:rPr>
              <w:t>ДЛЯ ЭКСТРЕННОГО</w:t>
            </w:r>
            <w:r w:rsidR="00802E07" w:rsidRPr="009A2C8B">
              <w:rPr>
                <w:rFonts w:asciiTheme="majorHAnsi" w:hAnsiTheme="majorHAnsi" w:cstheme="majorHAnsi"/>
                <w:b/>
                <w:color w:val="4472C4" w:themeColor="accent1"/>
                <w:sz w:val="18"/>
                <w:lang w:val="ru-RU"/>
              </w:rPr>
              <w:t xml:space="preserve"> РЕАГИРОВАНИЯ</w:t>
            </w:r>
            <w:r w:rsidR="0015684C" w:rsidRPr="009A2C8B">
              <w:rPr>
                <w:rFonts w:asciiTheme="majorHAnsi" w:hAnsiTheme="majorHAnsi" w:cstheme="majorHAnsi"/>
                <w:b/>
                <w:color w:val="4472C4" w:themeColor="accent1"/>
                <w:sz w:val="18"/>
                <w:lang w:val="ru-RU"/>
              </w:rPr>
              <w:t>:</w:t>
            </w:r>
          </w:p>
          <w:p w14:paraId="38D7570A" w14:textId="616AC3BE" w:rsidR="009F7F54" w:rsidRPr="009A2C8B" w:rsidRDefault="00734D9B" w:rsidP="009471E8">
            <w:pPr>
              <w:keepLines/>
              <w:widowControl w:val="0"/>
              <w:numPr>
                <w:ilvl w:val="0"/>
                <w:numId w:val="38"/>
              </w:numPr>
              <w:jc w:val="both"/>
              <w:rPr>
                <w:rFonts w:asciiTheme="majorHAnsi" w:hAnsiTheme="majorHAnsi" w:cstheme="majorHAnsi"/>
                <w:bCs/>
                <w:color w:val="000000" w:themeColor="text1"/>
                <w:sz w:val="18"/>
                <w:lang w:val="ru-RU"/>
              </w:rPr>
            </w:pPr>
            <w:r w:rsidRPr="009A2C8B">
              <w:rPr>
                <w:rFonts w:asciiTheme="majorHAnsi" w:hAnsiTheme="majorHAnsi" w:cstheme="majorHAnsi"/>
                <w:bCs/>
                <w:color w:val="000000" w:themeColor="text1"/>
                <w:sz w:val="18"/>
                <w:lang w:val="ru-RU"/>
              </w:rPr>
              <w:t>обеспечить</w:t>
            </w:r>
            <w:r w:rsidR="009471E8" w:rsidRPr="009A2C8B">
              <w:rPr>
                <w:rFonts w:asciiTheme="majorHAnsi" w:hAnsiTheme="majorHAnsi" w:cstheme="majorHAnsi"/>
                <w:bCs/>
                <w:color w:val="000000" w:themeColor="text1"/>
                <w:sz w:val="18"/>
                <w:lang w:val="ru-RU"/>
              </w:rPr>
              <w:t xml:space="preserve">, чтобы </w:t>
            </w:r>
            <w:r w:rsidR="00234880" w:rsidRPr="009A2C8B">
              <w:rPr>
                <w:rFonts w:asciiTheme="majorHAnsi" w:hAnsiTheme="majorHAnsi" w:cstheme="majorHAnsi"/>
                <w:bCs/>
                <w:color w:val="000000" w:themeColor="text1"/>
                <w:sz w:val="18"/>
                <w:lang w:val="ru-RU"/>
              </w:rPr>
              <w:t xml:space="preserve">в </w:t>
            </w:r>
            <w:r w:rsidR="009471E8" w:rsidRPr="009A2C8B">
              <w:rPr>
                <w:rFonts w:asciiTheme="majorHAnsi" w:hAnsiTheme="majorHAnsi" w:cstheme="majorHAnsi"/>
                <w:bCs/>
                <w:color w:val="000000" w:themeColor="text1"/>
                <w:sz w:val="18"/>
                <w:lang w:val="ru-RU"/>
              </w:rPr>
              <w:t>Руководств</w:t>
            </w:r>
            <w:r w:rsidR="00234880" w:rsidRPr="009A2C8B">
              <w:rPr>
                <w:rFonts w:asciiTheme="majorHAnsi" w:hAnsiTheme="majorHAnsi" w:cstheme="majorHAnsi"/>
                <w:bCs/>
                <w:color w:val="000000" w:themeColor="text1"/>
                <w:sz w:val="18"/>
                <w:lang w:val="ru-RU"/>
              </w:rPr>
              <w:t>е</w:t>
            </w:r>
            <w:r w:rsidR="009471E8" w:rsidRPr="009A2C8B">
              <w:rPr>
                <w:rFonts w:asciiTheme="majorHAnsi" w:hAnsiTheme="majorHAnsi" w:cstheme="majorHAnsi"/>
                <w:bCs/>
                <w:color w:val="000000" w:themeColor="text1"/>
                <w:sz w:val="18"/>
                <w:lang w:val="ru-RU"/>
              </w:rPr>
              <w:t xml:space="preserve"> по </w:t>
            </w:r>
            <w:r w:rsidR="008E59CA" w:rsidRPr="009A2C8B">
              <w:rPr>
                <w:rFonts w:asciiTheme="majorHAnsi" w:hAnsiTheme="majorHAnsi" w:cstheme="majorHAnsi"/>
                <w:bCs/>
                <w:color w:val="000000" w:themeColor="text1"/>
                <w:sz w:val="18"/>
                <w:lang w:val="ru-RU"/>
              </w:rPr>
              <w:t xml:space="preserve">Условному компоненту реагирования на чрезвычайную ситуацию </w:t>
            </w:r>
            <w:r w:rsidR="009471E8" w:rsidRPr="009A2C8B">
              <w:rPr>
                <w:rFonts w:asciiTheme="majorHAnsi" w:hAnsiTheme="majorHAnsi" w:cstheme="majorHAnsi"/>
                <w:bCs/>
                <w:color w:val="000000" w:themeColor="text1"/>
                <w:sz w:val="18"/>
                <w:lang w:val="ru-RU"/>
              </w:rPr>
              <w:t>(</w:t>
            </w:r>
            <w:r w:rsidR="008E59CA" w:rsidRPr="009A2C8B">
              <w:rPr>
                <w:rFonts w:asciiTheme="majorHAnsi" w:hAnsiTheme="majorHAnsi" w:cstheme="majorHAnsi"/>
                <w:bCs/>
                <w:color w:val="000000" w:themeColor="text1"/>
                <w:sz w:val="18"/>
                <w:lang w:val="ru-RU"/>
              </w:rPr>
              <w:t>УКРЧС</w:t>
            </w:r>
            <w:r w:rsidR="009471E8" w:rsidRPr="009A2C8B">
              <w:rPr>
                <w:rFonts w:asciiTheme="majorHAnsi" w:hAnsiTheme="majorHAnsi" w:cstheme="majorHAnsi"/>
                <w:bCs/>
                <w:color w:val="000000" w:themeColor="text1"/>
                <w:sz w:val="18"/>
                <w:lang w:val="ru-RU"/>
              </w:rPr>
              <w:t>) опис</w:t>
            </w:r>
            <w:r w:rsidR="00234880" w:rsidRPr="009A2C8B">
              <w:rPr>
                <w:rFonts w:asciiTheme="majorHAnsi" w:hAnsiTheme="majorHAnsi" w:cstheme="majorHAnsi"/>
                <w:bCs/>
                <w:color w:val="000000" w:themeColor="text1"/>
                <w:sz w:val="18"/>
                <w:lang w:val="ru-RU"/>
              </w:rPr>
              <w:t xml:space="preserve">ывались </w:t>
            </w:r>
            <w:r w:rsidR="009471E8" w:rsidRPr="009A2C8B">
              <w:rPr>
                <w:rFonts w:asciiTheme="majorHAnsi" w:hAnsiTheme="majorHAnsi" w:cstheme="majorHAnsi"/>
                <w:bCs/>
                <w:color w:val="000000" w:themeColor="text1"/>
                <w:sz w:val="18"/>
                <w:lang w:val="ru-RU"/>
              </w:rPr>
              <w:t>механизм</w:t>
            </w:r>
            <w:r w:rsidR="00234880" w:rsidRPr="009A2C8B">
              <w:rPr>
                <w:rFonts w:asciiTheme="majorHAnsi" w:hAnsiTheme="majorHAnsi" w:cstheme="majorHAnsi"/>
                <w:bCs/>
                <w:color w:val="000000" w:themeColor="text1"/>
                <w:sz w:val="18"/>
                <w:lang w:val="ru-RU"/>
              </w:rPr>
              <w:t>ы</w:t>
            </w:r>
            <w:r w:rsidR="009471E8" w:rsidRPr="009A2C8B">
              <w:rPr>
                <w:rFonts w:asciiTheme="majorHAnsi" w:hAnsiTheme="majorHAnsi" w:cstheme="majorHAnsi"/>
                <w:bCs/>
                <w:color w:val="000000" w:themeColor="text1"/>
                <w:sz w:val="18"/>
                <w:lang w:val="ru-RU"/>
              </w:rPr>
              <w:t xml:space="preserve"> оценки и управления в области </w:t>
            </w:r>
            <w:r w:rsidR="000C13D4" w:rsidRPr="009A2C8B">
              <w:rPr>
                <w:rFonts w:asciiTheme="majorHAnsi" w:hAnsiTheme="majorHAnsi" w:cstheme="majorHAnsi"/>
                <w:bCs/>
                <w:color w:val="000000" w:themeColor="text1"/>
                <w:sz w:val="18"/>
                <w:lang w:val="ru-RU"/>
              </w:rPr>
              <w:t>ООССОЗБ</w:t>
            </w:r>
            <w:r w:rsidR="004D1ECF" w:rsidRPr="009A2C8B">
              <w:rPr>
                <w:rFonts w:asciiTheme="majorHAnsi" w:hAnsiTheme="majorHAnsi" w:cstheme="majorHAnsi"/>
                <w:bCs/>
                <w:color w:val="000000" w:themeColor="text1"/>
                <w:sz w:val="18"/>
                <w:lang w:val="ru-RU"/>
              </w:rPr>
              <w:t xml:space="preserve"> </w:t>
            </w:r>
            <w:r w:rsidR="009471E8" w:rsidRPr="009A2C8B">
              <w:rPr>
                <w:rFonts w:asciiTheme="majorHAnsi" w:hAnsiTheme="majorHAnsi" w:cstheme="majorHAnsi"/>
                <w:bCs/>
                <w:color w:val="000000" w:themeColor="text1"/>
                <w:sz w:val="18"/>
                <w:lang w:val="ru-RU"/>
              </w:rPr>
              <w:t xml:space="preserve">для реализации </w:t>
            </w:r>
            <w:r w:rsidR="008E59CA" w:rsidRPr="009A2C8B">
              <w:rPr>
                <w:rFonts w:asciiTheme="majorHAnsi" w:hAnsiTheme="majorHAnsi" w:cstheme="majorHAnsi"/>
                <w:bCs/>
                <w:color w:val="000000" w:themeColor="text1"/>
                <w:sz w:val="18"/>
                <w:lang w:val="ru-RU"/>
              </w:rPr>
              <w:t xml:space="preserve">Части </w:t>
            </w:r>
            <w:r w:rsidR="00852853" w:rsidRPr="009A2C8B">
              <w:rPr>
                <w:rFonts w:asciiTheme="majorHAnsi" w:hAnsiTheme="majorHAnsi" w:cstheme="majorHAnsi"/>
                <w:color w:val="000000" w:themeColor="text1"/>
                <w:sz w:val="18"/>
                <w:lang w:val="ru-RU"/>
              </w:rPr>
              <w:t>условного реагирования на чрезвычайную ситуацию</w:t>
            </w:r>
            <w:r w:rsidR="00852853" w:rsidRPr="009A2C8B">
              <w:rPr>
                <w:rFonts w:asciiTheme="majorHAnsi" w:hAnsiTheme="majorHAnsi" w:cstheme="majorHAnsi"/>
                <w:bCs/>
                <w:color w:val="000000" w:themeColor="text1"/>
                <w:sz w:val="18"/>
                <w:lang w:val="ru-RU"/>
              </w:rPr>
              <w:t xml:space="preserve"> </w:t>
            </w:r>
            <w:r w:rsidR="009471E8" w:rsidRPr="009A2C8B">
              <w:rPr>
                <w:rFonts w:asciiTheme="majorHAnsi" w:hAnsiTheme="majorHAnsi" w:cstheme="majorHAnsi"/>
                <w:bCs/>
                <w:color w:val="000000" w:themeColor="text1"/>
                <w:sz w:val="18"/>
                <w:lang w:val="ru-RU"/>
              </w:rPr>
              <w:t xml:space="preserve">в соответствии с </w:t>
            </w:r>
            <w:r w:rsidR="00356C33" w:rsidRPr="009A2C8B">
              <w:rPr>
                <w:rFonts w:asciiTheme="majorHAnsi" w:hAnsiTheme="majorHAnsi" w:cstheme="majorHAnsi"/>
                <w:bCs/>
                <w:color w:val="000000" w:themeColor="text1"/>
                <w:sz w:val="18"/>
                <w:lang w:val="ru-RU"/>
              </w:rPr>
              <w:t>СЭС</w:t>
            </w:r>
            <w:r w:rsidR="001F45AA" w:rsidRPr="009A2C8B">
              <w:rPr>
                <w:rFonts w:asciiTheme="majorHAnsi" w:hAnsiTheme="majorHAnsi" w:cstheme="majorHAnsi"/>
                <w:bCs/>
                <w:color w:val="000000" w:themeColor="text1"/>
                <w:sz w:val="18"/>
                <w:lang w:val="ru-RU"/>
              </w:rPr>
              <w:t>;</w:t>
            </w:r>
          </w:p>
          <w:p w14:paraId="545E17A9" w14:textId="32D94749" w:rsidR="009F7F54" w:rsidRPr="009A2C8B" w:rsidRDefault="001F45AA" w:rsidP="0053282C">
            <w:pPr>
              <w:keepLines/>
              <w:widowControl w:val="0"/>
              <w:numPr>
                <w:ilvl w:val="0"/>
                <w:numId w:val="38"/>
              </w:numPr>
              <w:jc w:val="both"/>
              <w:rPr>
                <w:rFonts w:asciiTheme="majorHAnsi" w:hAnsiTheme="majorHAnsi" w:cstheme="majorHAnsi"/>
                <w:bCs/>
                <w:color w:val="000000" w:themeColor="text1"/>
                <w:sz w:val="18"/>
                <w:lang w:val="ru-RU"/>
              </w:rPr>
            </w:pPr>
            <w:r w:rsidRPr="009A2C8B">
              <w:rPr>
                <w:rFonts w:asciiTheme="majorHAnsi" w:hAnsiTheme="majorHAnsi" w:cstheme="majorHAnsi"/>
                <w:bCs/>
                <w:color w:val="000000" w:themeColor="text1"/>
                <w:sz w:val="18"/>
                <w:lang w:val="ru-RU"/>
              </w:rPr>
              <w:t>подготовить</w:t>
            </w:r>
            <w:r w:rsidR="009471E8" w:rsidRPr="009A2C8B">
              <w:rPr>
                <w:rFonts w:asciiTheme="majorHAnsi" w:hAnsiTheme="majorHAnsi" w:cstheme="majorHAnsi"/>
                <w:bCs/>
                <w:color w:val="000000" w:themeColor="text1"/>
                <w:sz w:val="18"/>
                <w:lang w:val="ru-RU"/>
              </w:rPr>
              <w:t xml:space="preserve">, обнародовать, </w:t>
            </w:r>
            <w:r w:rsidR="004B2654" w:rsidRPr="009A2C8B">
              <w:rPr>
                <w:rFonts w:asciiTheme="majorHAnsi" w:hAnsiTheme="majorHAnsi" w:cstheme="majorHAnsi"/>
                <w:bCs/>
                <w:color w:val="000000" w:themeColor="text1"/>
                <w:sz w:val="18"/>
                <w:lang w:val="ru-RU"/>
              </w:rPr>
              <w:t xml:space="preserve">обсудить </w:t>
            </w:r>
            <w:r w:rsidR="006553DE" w:rsidRPr="009A2C8B">
              <w:rPr>
                <w:rFonts w:asciiTheme="majorHAnsi" w:hAnsiTheme="majorHAnsi" w:cstheme="majorHAnsi"/>
                <w:bCs/>
                <w:color w:val="000000" w:themeColor="text1"/>
                <w:sz w:val="18"/>
                <w:lang w:val="ru-RU"/>
              </w:rPr>
              <w:t xml:space="preserve">с заинтересованными сторонами </w:t>
            </w:r>
            <w:r w:rsidR="009471E8" w:rsidRPr="009A2C8B">
              <w:rPr>
                <w:rFonts w:asciiTheme="majorHAnsi" w:hAnsiTheme="majorHAnsi" w:cstheme="majorHAnsi"/>
                <w:bCs/>
                <w:color w:val="000000" w:themeColor="text1"/>
                <w:sz w:val="18"/>
                <w:lang w:val="ru-RU"/>
              </w:rPr>
              <w:t xml:space="preserve">и </w:t>
            </w:r>
            <w:r w:rsidR="006553DE" w:rsidRPr="009A2C8B">
              <w:rPr>
                <w:rFonts w:asciiTheme="majorHAnsi" w:hAnsiTheme="majorHAnsi" w:cstheme="majorHAnsi"/>
                <w:bCs/>
                <w:color w:val="000000" w:themeColor="text1"/>
                <w:sz w:val="18"/>
                <w:lang w:val="ru-RU"/>
              </w:rPr>
              <w:t xml:space="preserve">принять </w:t>
            </w:r>
            <w:r w:rsidR="0053282C" w:rsidRPr="009A2C8B">
              <w:rPr>
                <w:rFonts w:asciiTheme="majorHAnsi" w:hAnsiTheme="majorHAnsi" w:cstheme="majorHAnsi"/>
                <w:bCs/>
                <w:color w:val="000000" w:themeColor="text1"/>
                <w:sz w:val="18"/>
                <w:lang w:val="ru-RU"/>
              </w:rPr>
              <w:t xml:space="preserve">в соответствии с Руководством по УКРЧС и, если применимо, УКРЧС-РДООСС или Дополнением к УКРЧС-РДООСС и/или Планом действий в чрезвычайной ситуации и СЭС </w:t>
            </w:r>
            <w:r w:rsidR="00234880" w:rsidRPr="009A2C8B">
              <w:rPr>
                <w:rFonts w:asciiTheme="majorHAnsi" w:hAnsiTheme="majorHAnsi" w:cstheme="majorHAnsi"/>
                <w:bCs/>
                <w:color w:val="000000" w:themeColor="text1"/>
                <w:sz w:val="18"/>
                <w:lang w:val="ru-RU"/>
              </w:rPr>
              <w:t>соответствующие</w:t>
            </w:r>
            <w:r w:rsidR="009471E8" w:rsidRPr="009A2C8B">
              <w:rPr>
                <w:rFonts w:asciiTheme="majorHAnsi" w:hAnsiTheme="majorHAnsi" w:cstheme="majorHAnsi"/>
                <w:bCs/>
                <w:color w:val="000000" w:themeColor="text1"/>
                <w:sz w:val="18"/>
                <w:lang w:val="ru-RU"/>
              </w:rPr>
              <w:t xml:space="preserve"> планы или </w:t>
            </w:r>
            <w:r w:rsidR="006553DE" w:rsidRPr="009A2C8B">
              <w:rPr>
                <w:rFonts w:asciiTheme="majorHAnsi" w:hAnsiTheme="majorHAnsi" w:cstheme="majorHAnsi"/>
                <w:bCs/>
                <w:color w:val="000000" w:themeColor="text1"/>
                <w:sz w:val="18"/>
                <w:lang w:val="ru-RU"/>
              </w:rPr>
              <w:t xml:space="preserve">инструменты </w:t>
            </w:r>
            <w:r w:rsidR="009471E8" w:rsidRPr="009A2C8B">
              <w:rPr>
                <w:rFonts w:asciiTheme="majorHAnsi" w:hAnsiTheme="majorHAnsi" w:cstheme="majorHAnsi"/>
                <w:bCs/>
                <w:color w:val="000000" w:themeColor="text1"/>
                <w:sz w:val="18"/>
                <w:lang w:val="ru-RU"/>
              </w:rPr>
              <w:t xml:space="preserve">по </w:t>
            </w:r>
            <w:r w:rsidR="008E59CA" w:rsidRPr="009A2C8B">
              <w:rPr>
                <w:rFonts w:asciiTheme="majorHAnsi" w:hAnsiTheme="majorHAnsi" w:cstheme="majorHAnsi"/>
                <w:bCs/>
                <w:color w:val="000000" w:themeColor="text1"/>
                <w:sz w:val="18"/>
                <w:lang w:val="ru-RU"/>
              </w:rPr>
              <w:t>охране окружающей и социальной среды</w:t>
            </w:r>
            <w:r w:rsidR="009471E8" w:rsidRPr="009A2C8B">
              <w:rPr>
                <w:rFonts w:asciiTheme="majorHAnsi" w:hAnsiTheme="majorHAnsi" w:cstheme="majorHAnsi"/>
                <w:bCs/>
                <w:color w:val="000000" w:themeColor="text1"/>
                <w:sz w:val="18"/>
                <w:lang w:val="ru-RU"/>
              </w:rPr>
              <w:t xml:space="preserve">, которые могут потребоваться для </w:t>
            </w:r>
            <w:r w:rsidR="006553DE" w:rsidRPr="009A2C8B">
              <w:rPr>
                <w:rFonts w:asciiTheme="majorHAnsi" w:hAnsiTheme="majorHAnsi" w:cstheme="majorHAnsi"/>
                <w:bCs/>
                <w:color w:val="000000" w:themeColor="text1"/>
                <w:sz w:val="18"/>
                <w:lang w:val="ru-RU"/>
              </w:rPr>
              <w:t xml:space="preserve">мероприятий </w:t>
            </w:r>
            <w:r w:rsidR="009471E8" w:rsidRPr="009A2C8B">
              <w:rPr>
                <w:rFonts w:asciiTheme="majorHAnsi" w:hAnsiTheme="majorHAnsi" w:cstheme="majorHAnsi"/>
                <w:bCs/>
                <w:color w:val="000000" w:themeColor="text1"/>
                <w:sz w:val="18"/>
                <w:lang w:val="ru-RU"/>
              </w:rPr>
              <w:t xml:space="preserve">в рамках </w:t>
            </w:r>
            <w:r w:rsidR="008E59CA" w:rsidRPr="009A2C8B">
              <w:rPr>
                <w:rFonts w:asciiTheme="majorHAnsi" w:hAnsiTheme="majorHAnsi" w:cstheme="majorHAnsi"/>
                <w:bCs/>
                <w:color w:val="000000" w:themeColor="text1"/>
                <w:sz w:val="18"/>
                <w:lang w:val="ru-RU"/>
              </w:rPr>
              <w:t>Части</w:t>
            </w:r>
            <w:r w:rsidR="006553DE" w:rsidRPr="009A2C8B">
              <w:rPr>
                <w:rFonts w:asciiTheme="majorHAnsi" w:hAnsiTheme="majorHAnsi" w:cstheme="majorHAnsi"/>
                <w:bCs/>
                <w:color w:val="000000" w:themeColor="text1"/>
                <w:sz w:val="18"/>
                <w:lang w:val="ru-RU"/>
              </w:rPr>
              <w:t xml:space="preserve"> условного реагирования</w:t>
            </w:r>
            <w:r w:rsidR="006553DE" w:rsidRPr="009A2C8B">
              <w:rPr>
                <w:rFonts w:asciiTheme="majorHAnsi" w:hAnsiTheme="majorHAnsi" w:cstheme="majorHAnsi"/>
                <w:color w:val="000000" w:themeColor="text1"/>
                <w:sz w:val="18"/>
                <w:lang w:val="ru-RU"/>
              </w:rPr>
              <w:t xml:space="preserve"> </w:t>
            </w:r>
            <w:r w:rsidR="00852853" w:rsidRPr="009A2C8B">
              <w:rPr>
                <w:rFonts w:asciiTheme="majorHAnsi" w:hAnsiTheme="majorHAnsi" w:cstheme="majorHAnsi"/>
                <w:color w:val="000000" w:themeColor="text1"/>
                <w:sz w:val="18"/>
                <w:lang w:val="ru-RU"/>
              </w:rPr>
              <w:t>на чрезвычайную ситуацию</w:t>
            </w:r>
            <w:r w:rsidR="006553DE" w:rsidRPr="009A2C8B">
              <w:rPr>
                <w:rFonts w:asciiTheme="majorHAnsi" w:hAnsiTheme="majorHAnsi" w:cstheme="majorHAnsi"/>
                <w:color w:val="000000" w:themeColor="text1"/>
                <w:sz w:val="18"/>
                <w:lang w:val="ru-RU"/>
              </w:rPr>
              <w:t xml:space="preserve"> Проекта</w:t>
            </w:r>
            <w:r w:rsidR="009471E8" w:rsidRPr="009A2C8B">
              <w:rPr>
                <w:rFonts w:asciiTheme="majorHAnsi" w:hAnsiTheme="majorHAnsi" w:cstheme="majorHAnsi"/>
                <w:bCs/>
                <w:color w:val="000000" w:themeColor="text1"/>
                <w:sz w:val="18"/>
                <w:lang w:val="ru-RU"/>
              </w:rPr>
              <w:t xml:space="preserve">, </w:t>
            </w:r>
            <w:r w:rsidR="0053282C" w:rsidRPr="009A2C8B">
              <w:rPr>
                <w:rFonts w:asciiTheme="majorHAnsi" w:hAnsiTheme="majorHAnsi" w:cstheme="majorHAnsi"/>
                <w:bCs/>
                <w:color w:val="000000" w:themeColor="text1"/>
                <w:sz w:val="18"/>
                <w:lang w:val="ru-RU"/>
              </w:rPr>
              <w:t xml:space="preserve">а </w:t>
            </w:r>
            <w:r w:rsidR="009471E8" w:rsidRPr="009A2C8B">
              <w:rPr>
                <w:rFonts w:asciiTheme="majorHAnsi" w:hAnsiTheme="majorHAnsi" w:cstheme="majorHAnsi"/>
                <w:bCs/>
                <w:color w:val="000000" w:themeColor="text1"/>
                <w:sz w:val="18"/>
                <w:lang w:val="ru-RU"/>
              </w:rPr>
              <w:t xml:space="preserve">затем реализовать меры и действия, </w:t>
            </w:r>
            <w:r w:rsidR="0053282C" w:rsidRPr="009A2C8B">
              <w:rPr>
                <w:rFonts w:asciiTheme="majorHAnsi" w:hAnsiTheme="majorHAnsi" w:cstheme="majorHAnsi"/>
                <w:bCs/>
                <w:color w:val="000000" w:themeColor="text1"/>
                <w:sz w:val="18"/>
                <w:lang w:val="ru-RU"/>
              </w:rPr>
              <w:t xml:space="preserve">предусматриваемые </w:t>
            </w:r>
            <w:r w:rsidR="009471E8" w:rsidRPr="009A2C8B">
              <w:rPr>
                <w:rFonts w:asciiTheme="majorHAnsi" w:hAnsiTheme="majorHAnsi" w:cstheme="majorHAnsi"/>
                <w:bCs/>
                <w:color w:val="000000" w:themeColor="text1"/>
                <w:sz w:val="18"/>
                <w:lang w:val="ru-RU"/>
              </w:rPr>
              <w:t xml:space="preserve">указанными планами или </w:t>
            </w:r>
            <w:r w:rsidR="006553DE" w:rsidRPr="009A2C8B">
              <w:rPr>
                <w:rFonts w:asciiTheme="majorHAnsi" w:hAnsiTheme="majorHAnsi" w:cstheme="majorHAnsi"/>
                <w:bCs/>
                <w:color w:val="000000" w:themeColor="text1"/>
                <w:sz w:val="18"/>
                <w:lang w:val="ru-RU"/>
              </w:rPr>
              <w:t xml:space="preserve">инструментами </w:t>
            </w:r>
            <w:r w:rsidR="009471E8" w:rsidRPr="009A2C8B">
              <w:rPr>
                <w:rFonts w:asciiTheme="majorHAnsi" w:hAnsiTheme="majorHAnsi" w:cstheme="majorHAnsi"/>
                <w:bCs/>
                <w:color w:val="000000" w:themeColor="text1"/>
                <w:sz w:val="18"/>
                <w:lang w:val="ru-RU"/>
              </w:rPr>
              <w:t xml:space="preserve">по </w:t>
            </w:r>
            <w:r w:rsidR="008E59CA" w:rsidRPr="009A2C8B">
              <w:rPr>
                <w:rFonts w:asciiTheme="majorHAnsi" w:hAnsiTheme="majorHAnsi" w:cstheme="majorHAnsi"/>
                <w:bCs/>
                <w:color w:val="000000" w:themeColor="text1"/>
                <w:sz w:val="18"/>
                <w:lang w:val="ru-RU"/>
              </w:rPr>
              <w:t>охране окружающей и социальной среды</w:t>
            </w:r>
            <w:r w:rsidR="009471E8" w:rsidRPr="009A2C8B">
              <w:rPr>
                <w:rFonts w:asciiTheme="majorHAnsi" w:hAnsiTheme="majorHAnsi" w:cstheme="majorHAnsi"/>
                <w:bCs/>
                <w:color w:val="000000" w:themeColor="text1"/>
                <w:sz w:val="18"/>
                <w:lang w:val="ru-RU"/>
              </w:rPr>
              <w:t xml:space="preserve">, в сроки, установленные в указанных планах или </w:t>
            </w:r>
            <w:r w:rsidR="006553DE" w:rsidRPr="009A2C8B">
              <w:rPr>
                <w:rFonts w:asciiTheme="majorHAnsi" w:hAnsiTheme="majorHAnsi" w:cstheme="majorHAnsi"/>
                <w:bCs/>
                <w:color w:val="000000" w:themeColor="text1"/>
                <w:sz w:val="18"/>
                <w:lang w:val="ru-RU"/>
              </w:rPr>
              <w:t>инструментах</w:t>
            </w:r>
            <w:r w:rsidR="004C71A4" w:rsidRPr="009A2C8B">
              <w:rPr>
                <w:rFonts w:asciiTheme="majorHAnsi" w:hAnsiTheme="majorHAnsi" w:cstheme="majorHAnsi"/>
                <w:bCs/>
                <w:color w:val="000000" w:themeColor="text1"/>
                <w:sz w:val="18"/>
                <w:lang w:val="ru-RU"/>
              </w:rPr>
              <w:t xml:space="preserve"> </w:t>
            </w:r>
            <w:r w:rsidR="009471E8" w:rsidRPr="009A2C8B">
              <w:rPr>
                <w:rFonts w:asciiTheme="majorHAnsi" w:hAnsiTheme="majorHAnsi" w:cstheme="majorHAnsi"/>
                <w:bCs/>
                <w:color w:val="000000" w:themeColor="text1"/>
                <w:sz w:val="18"/>
                <w:lang w:val="ru-RU"/>
              </w:rPr>
              <w:t xml:space="preserve">по </w:t>
            </w:r>
            <w:r w:rsidR="008E59CA" w:rsidRPr="009A2C8B">
              <w:rPr>
                <w:rFonts w:asciiTheme="majorHAnsi" w:hAnsiTheme="majorHAnsi" w:cstheme="majorHAnsi"/>
                <w:bCs/>
                <w:color w:val="000000" w:themeColor="text1"/>
                <w:sz w:val="18"/>
                <w:lang w:val="ru-RU"/>
              </w:rPr>
              <w:t>охране окружающей и социальной среды</w:t>
            </w:r>
          </w:p>
        </w:tc>
        <w:tc>
          <w:tcPr>
            <w:tcW w:w="5040" w:type="dxa"/>
          </w:tcPr>
          <w:p w14:paraId="154BFDC3" w14:textId="77777777" w:rsidR="0053282C" w:rsidRPr="009A2C8B" w:rsidRDefault="0053282C" w:rsidP="005A4110">
            <w:pPr>
              <w:keepLines/>
              <w:widowControl w:val="0"/>
              <w:jc w:val="both"/>
              <w:rPr>
                <w:rFonts w:asciiTheme="majorHAnsi" w:hAnsiTheme="majorHAnsi" w:cstheme="majorHAnsi"/>
                <w:color w:val="000000" w:themeColor="text1"/>
                <w:sz w:val="18"/>
                <w:lang w:val="ru-RU"/>
              </w:rPr>
            </w:pPr>
          </w:p>
          <w:p w14:paraId="757D7661" w14:textId="0E3B4CD1" w:rsidR="005A4110" w:rsidRPr="009A2C8B" w:rsidRDefault="005A4110" w:rsidP="005A4110">
            <w:pPr>
              <w:keepLines/>
              <w:widowControl w:val="0"/>
              <w:jc w:val="both"/>
              <w:rPr>
                <w:rFonts w:asciiTheme="majorHAnsi" w:hAnsiTheme="majorHAnsi" w:cstheme="majorHAnsi"/>
                <w:color w:val="000000" w:themeColor="text1"/>
                <w:sz w:val="18"/>
                <w:lang w:val="ru-RU"/>
              </w:rPr>
            </w:pPr>
            <w:r w:rsidRPr="009A2C8B">
              <w:rPr>
                <w:rFonts w:asciiTheme="majorHAnsi" w:hAnsiTheme="majorHAnsi" w:cstheme="majorHAnsi"/>
                <w:color w:val="000000" w:themeColor="text1"/>
                <w:sz w:val="18"/>
                <w:lang w:val="ru-RU"/>
              </w:rPr>
              <w:t xml:space="preserve">a) </w:t>
            </w:r>
            <w:r w:rsidR="004D1ECF" w:rsidRPr="009A2C8B">
              <w:rPr>
                <w:rFonts w:asciiTheme="majorHAnsi" w:hAnsiTheme="majorHAnsi" w:cstheme="majorHAnsi"/>
                <w:color w:val="000000" w:themeColor="text1"/>
                <w:sz w:val="18"/>
                <w:lang w:val="ru-RU"/>
              </w:rPr>
              <w:t xml:space="preserve">Принятие </w:t>
            </w:r>
            <w:r w:rsidRPr="009A2C8B">
              <w:rPr>
                <w:rFonts w:asciiTheme="majorHAnsi" w:hAnsiTheme="majorHAnsi" w:cstheme="majorHAnsi"/>
                <w:color w:val="000000" w:themeColor="text1"/>
                <w:sz w:val="18"/>
                <w:lang w:val="ru-RU"/>
              </w:rPr>
              <w:t xml:space="preserve">Руководства по </w:t>
            </w:r>
            <w:r w:rsidR="008E59CA" w:rsidRPr="009A2C8B">
              <w:rPr>
                <w:rFonts w:asciiTheme="majorHAnsi" w:hAnsiTheme="majorHAnsi" w:cstheme="majorHAnsi"/>
                <w:color w:val="000000" w:themeColor="text1"/>
                <w:sz w:val="18"/>
                <w:lang w:val="ru-RU"/>
              </w:rPr>
              <w:t>УКРЧС</w:t>
            </w:r>
            <w:r w:rsidR="004D1ECF" w:rsidRPr="009A2C8B">
              <w:rPr>
                <w:rFonts w:asciiTheme="majorHAnsi" w:hAnsiTheme="majorHAnsi" w:cstheme="majorHAnsi"/>
                <w:color w:val="000000" w:themeColor="text1"/>
                <w:sz w:val="18"/>
                <w:lang w:val="ru-RU"/>
              </w:rPr>
              <w:t xml:space="preserve">, форма и содержание которого приемлемы </w:t>
            </w:r>
            <w:r w:rsidRPr="009A2C8B">
              <w:rPr>
                <w:rFonts w:asciiTheme="majorHAnsi" w:hAnsiTheme="majorHAnsi" w:cstheme="majorHAnsi"/>
                <w:color w:val="000000" w:themeColor="text1"/>
                <w:sz w:val="18"/>
                <w:lang w:val="ru-RU"/>
              </w:rPr>
              <w:t>для Банка</w:t>
            </w:r>
            <w:r w:rsidR="004D1ECF" w:rsidRPr="009A2C8B">
              <w:rPr>
                <w:rFonts w:asciiTheme="majorHAnsi" w:hAnsiTheme="majorHAnsi" w:cstheme="majorHAnsi"/>
                <w:color w:val="000000" w:themeColor="text1"/>
                <w:sz w:val="18"/>
                <w:lang w:val="ru-RU"/>
              </w:rPr>
              <w:t xml:space="preserve">, </w:t>
            </w:r>
            <w:r w:rsidRPr="009A2C8B">
              <w:rPr>
                <w:rFonts w:asciiTheme="majorHAnsi" w:hAnsiTheme="majorHAnsi" w:cstheme="majorHAnsi"/>
                <w:color w:val="000000" w:themeColor="text1"/>
                <w:sz w:val="18"/>
                <w:lang w:val="ru-RU"/>
              </w:rPr>
              <w:t xml:space="preserve">является условием для </w:t>
            </w:r>
            <w:r w:rsidR="008E59CA" w:rsidRPr="009A2C8B">
              <w:rPr>
                <w:rFonts w:asciiTheme="majorHAnsi" w:hAnsiTheme="majorHAnsi" w:cstheme="majorHAnsi"/>
                <w:color w:val="000000" w:themeColor="text1"/>
                <w:sz w:val="18"/>
                <w:lang w:val="ru-RU"/>
              </w:rPr>
              <w:t xml:space="preserve">снятия </w:t>
            </w:r>
            <w:r w:rsidRPr="009A2C8B">
              <w:rPr>
                <w:rFonts w:asciiTheme="majorHAnsi" w:hAnsiTheme="majorHAnsi" w:cstheme="majorHAnsi"/>
                <w:color w:val="000000" w:themeColor="text1"/>
                <w:sz w:val="18"/>
                <w:lang w:val="ru-RU"/>
              </w:rPr>
              <w:t xml:space="preserve">средств согласно Разделу </w:t>
            </w:r>
            <w:r w:rsidR="008731C3" w:rsidRPr="009A2C8B">
              <w:rPr>
                <w:rFonts w:asciiTheme="majorHAnsi" w:hAnsiTheme="majorHAnsi" w:cstheme="majorHAnsi"/>
                <w:color w:val="000000" w:themeColor="text1"/>
                <w:sz w:val="18"/>
                <w:lang w:val="ru-RU"/>
              </w:rPr>
              <w:t>III.B.1 (</w:t>
            </w:r>
            <w:r w:rsidRPr="009A2C8B">
              <w:rPr>
                <w:rFonts w:asciiTheme="majorHAnsi" w:hAnsiTheme="majorHAnsi" w:cstheme="majorHAnsi"/>
                <w:color w:val="000000" w:themeColor="text1"/>
                <w:sz w:val="18"/>
                <w:lang w:val="ru-RU"/>
              </w:rPr>
              <w:t xml:space="preserve">b) </w:t>
            </w:r>
            <w:r w:rsidR="004D1ECF" w:rsidRPr="009A2C8B">
              <w:rPr>
                <w:rFonts w:asciiTheme="majorHAnsi" w:hAnsiTheme="majorHAnsi" w:cstheme="majorHAnsi"/>
                <w:color w:val="000000" w:themeColor="text1"/>
                <w:sz w:val="18"/>
                <w:lang w:val="ru-RU"/>
              </w:rPr>
              <w:t xml:space="preserve">Дополнения </w:t>
            </w:r>
            <w:r w:rsidRPr="009A2C8B">
              <w:rPr>
                <w:rFonts w:asciiTheme="majorHAnsi" w:hAnsiTheme="majorHAnsi" w:cstheme="majorHAnsi"/>
                <w:color w:val="000000" w:themeColor="text1"/>
                <w:sz w:val="18"/>
                <w:lang w:val="ru-RU"/>
              </w:rPr>
              <w:t xml:space="preserve">2 </w:t>
            </w:r>
            <w:r w:rsidR="004D1ECF" w:rsidRPr="009A2C8B">
              <w:rPr>
                <w:rFonts w:asciiTheme="majorHAnsi" w:hAnsiTheme="majorHAnsi" w:cstheme="majorHAnsi"/>
                <w:color w:val="000000" w:themeColor="text1"/>
                <w:sz w:val="18"/>
                <w:lang w:val="ru-RU"/>
              </w:rPr>
              <w:t xml:space="preserve">к Соглашению </w:t>
            </w:r>
            <w:r w:rsidR="001F45AA" w:rsidRPr="009A2C8B">
              <w:rPr>
                <w:rFonts w:asciiTheme="majorHAnsi" w:hAnsiTheme="majorHAnsi" w:cstheme="majorHAnsi"/>
                <w:color w:val="000000" w:themeColor="text1"/>
                <w:sz w:val="18"/>
                <w:lang w:val="ru-RU"/>
              </w:rPr>
              <w:t>о финансировании Проекта;</w:t>
            </w:r>
          </w:p>
          <w:p w14:paraId="6933548E" w14:textId="77777777" w:rsidR="005A4110" w:rsidRPr="009A2C8B" w:rsidRDefault="005A4110" w:rsidP="005A4110">
            <w:pPr>
              <w:keepLines/>
              <w:widowControl w:val="0"/>
              <w:jc w:val="both"/>
              <w:rPr>
                <w:rFonts w:asciiTheme="majorHAnsi" w:hAnsiTheme="majorHAnsi" w:cstheme="majorHAnsi"/>
                <w:color w:val="000000" w:themeColor="text1"/>
                <w:sz w:val="18"/>
                <w:lang w:val="ru-RU"/>
              </w:rPr>
            </w:pPr>
          </w:p>
          <w:p w14:paraId="38BE8E14" w14:textId="423D7502" w:rsidR="009F7F54" w:rsidRPr="009A2C8B" w:rsidRDefault="005A4110" w:rsidP="00734D9B">
            <w:pPr>
              <w:keepLines/>
              <w:widowControl w:val="0"/>
              <w:rPr>
                <w:rFonts w:asciiTheme="majorHAnsi" w:hAnsiTheme="majorHAnsi" w:cstheme="majorHAnsi"/>
                <w:color w:val="000000" w:themeColor="text1"/>
                <w:sz w:val="18"/>
                <w:lang w:val="ru-RU"/>
              </w:rPr>
            </w:pPr>
            <w:r w:rsidRPr="009A2C8B">
              <w:rPr>
                <w:rFonts w:asciiTheme="majorHAnsi" w:hAnsiTheme="majorHAnsi" w:cstheme="majorHAnsi"/>
                <w:color w:val="000000" w:themeColor="text1"/>
                <w:sz w:val="18"/>
                <w:lang w:val="ru-RU"/>
              </w:rPr>
              <w:t xml:space="preserve">b) </w:t>
            </w:r>
            <w:r w:rsidR="001F45AA" w:rsidRPr="009A2C8B">
              <w:rPr>
                <w:rFonts w:asciiTheme="majorHAnsi" w:hAnsiTheme="majorHAnsi" w:cstheme="majorHAnsi"/>
                <w:color w:val="000000" w:themeColor="text1"/>
                <w:sz w:val="18"/>
                <w:lang w:val="ru-RU"/>
              </w:rPr>
              <w:t xml:space="preserve">планы </w:t>
            </w:r>
            <w:r w:rsidRPr="009A2C8B">
              <w:rPr>
                <w:rFonts w:asciiTheme="majorHAnsi" w:hAnsiTheme="majorHAnsi" w:cstheme="majorHAnsi"/>
                <w:color w:val="000000" w:themeColor="text1"/>
                <w:sz w:val="18"/>
                <w:lang w:val="ru-RU"/>
              </w:rPr>
              <w:t xml:space="preserve">или </w:t>
            </w:r>
            <w:r w:rsidR="006553DE" w:rsidRPr="009A2C8B">
              <w:rPr>
                <w:rFonts w:asciiTheme="majorHAnsi" w:hAnsiTheme="majorHAnsi" w:cstheme="majorHAnsi"/>
                <w:color w:val="000000" w:themeColor="text1"/>
                <w:sz w:val="18"/>
                <w:lang w:val="ru-RU"/>
              </w:rPr>
              <w:t xml:space="preserve">инструменты </w:t>
            </w:r>
            <w:r w:rsidRPr="009A2C8B">
              <w:rPr>
                <w:rFonts w:asciiTheme="majorHAnsi" w:hAnsiTheme="majorHAnsi" w:cstheme="majorHAnsi"/>
                <w:color w:val="000000" w:themeColor="text1"/>
                <w:sz w:val="18"/>
                <w:lang w:val="ru-RU"/>
              </w:rPr>
              <w:t xml:space="preserve">по </w:t>
            </w:r>
            <w:r w:rsidR="008E59CA" w:rsidRPr="009A2C8B">
              <w:rPr>
                <w:rFonts w:asciiTheme="majorHAnsi" w:hAnsiTheme="majorHAnsi" w:cstheme="majorHAnsi"/>
                <w:bCs/>
                <w:color w:val="000000" w:themeColor="text1"/>
                <w:sz w:val="18"/>
                <w:lang w:val="ru-RU"/>
              </w:rPr>
              <w:t xml:space="preserve">охране окружающей и социальной среды </w:t>
            </w:r>
            <w:r w:rsidRPr="009A2C8B">
              <w:rPr>
                <w:rFonts w:asciiTheme="majorHAnsi" w:hAnsiTheme="majorHAnsi" w:cstheme="majorHAnsi"/>
                <w:color w:val="000000" w:themeColor="text1"/>
                <w:sz w:val="18"/>
                <w:lang w:val="ru-RU"/>
              </w:rPr>
              <w:t xml:space="preserve">должны быть подготовлены, обнародованы, </w:t>
            </w:r>
            <w:r w:rsidR="00852853" w:rsidRPr="009A2C8B">
              <w:rPr>
                <w:rFonts w:asciiTheme="majorHAnsi" w:hAnsiTheme="majorHAnsi" w:cstheme="majorHAnsi"/>
                <w:color w:val="000000" w:themeColor="text1"/>
                <w:sz w:val="18"/>
                <w:lang w:val="ru-RU"/>
              </w:rPr>
              <w:t>обсуждены</w:t>
            </w:r>
            <w:r w:rsidR="006553DE" w:rsidRPr="009A2C8B">
              <w:rPr>
                <w:rFonts w:asciiTheme="majorHAnsi" w:hAnsiTheme="majorHAnsi" w:cstheme="majorHAnsi"/>
                <w:color w:val="000000" w:themeColor="text1"/>
                <w:sz w:val="18"/>
                <w:lang w:val="ru-RU"/>
              </w:rPr>
              <w:t xml:space="preserve"> с заинтересованными сторонами и </w:t>
            </w:r>
            <w:r w:rsidRPr="009A2C8B">
              <w:rPr>
                <w:rFonts w:asciiTheme="majorHAnsi" w:hAnsiTheme="majorHAnsi" w:cstheme="majorHAnsi"/>
                <w:color w:val="000000" w:themeColor="text1"/>
                <w:sz w:val="18"/>
                <w:lang w:val="ru-RU"/>
              </w:rPr>
              <w:t xml:space="preserve">затем </w:t>
            </w:r>
            <w:r w:rsidR="006553DE" w:rsidRPr="009A2C8B">
              <w:rPr>
                <w:rFonts w:asciiTheme="majorHAnsi" w:hAnsiTheme="majorHAnsi" w:cstheme="majorHAnsi"/>
                <w:color w:val="000000" w:themeColor="text1"/>
                <w:sz w:val="18"/>
                <w:lang w:val="ru-RU"/>
              </w:rPr>
              <w:t xml:space="preserve">приняты </w:t>
            </w:r>
            <w:r w:rsidRPr="009A2C8B">
              <w:rPr>
                <w:rFonts w:asciiTheme="majorHAnsi" w:hAnsiTheme="majorHAnsi" w:cstheme="majorHAnsi"/>
                <w:color w:val="000000" w:themeColor="text1"/>
                <w:sz w:val="18"/>
                <w:lang w:val="ru-RU"/>
              </w:rPr>
              <w:t xml:space="preserve">до начала </w:t>
            </w:r>
            <w:r w:rsidR="006553DE" w:rsidRPr="009A2C8B">
              <w:rPr>
                <w:rFonts w:asciiTheme="majorHAnsi" w:hAnsiTheme="majorHAnsi" w:cstheme="majorHAnsi"/>
                <w:color w:val="000000" w:themeColor="text1"/>
                <w:sz w:val="18"/>
                <w:lang w:val="ru-RU"/>
              </w:rPr>
              <w:t xml:space="preserve">реализации соответствующих мероприятий </w:t>
            </w:r>
            <w:r w:rsidRPr="009A2C8B">
              <w:rPr>
                <w:rFonts w:asciiTheme="majorHAnsi" w:hAnsiTheme="majorHAnsi" w:cstheme="majorHAnsi"/>
                <w:color w:val="000000" w:themeColor="text1"/>
                <w:sz w:val="18"/>
                <w:lang w:val="ru-RU"/>
              </w:rPr>
              <w:t>Проект</w:t>
            </w:r>
            <w:r w:rsidR="006553DE" w:rsidRPr="009A2C8B">
              <w:rPr>
                <w:rFonts w:asciiTheme="majorHAnsi" w:hAnsiTheme="majorHAnsi" w:cstheme="majorHAnsi"/>
                <w:color w:val="000000" w:themeColor="text1"/>
                <w:sz w:val="18"/>
                <w:lang w:val="ru-RU"/>
              </w:rPr>
              <w:t>а</w:t>
            </w:r>
            <w:r w:rsidRPr="009A2C8B">
              <w:rPr>
                <w:rFonts w:asciiTheme="majorHAnsi" w:hAnsiTheme="majorHAnsi" w:cstheme="majorHAnsi"/>
                <w:color w:val="000000" w:themeColor="text1"/>
                <w:sz w:val="18"/>
                <w:lang w:val="ru-RU"/>
              </w:rPr>
              <w:t xml:space="preserve"> в рамках Части </w:t>
            </w:r>
            <w:r w:rsidR="008E59CA" w:rsidRPr="009A2C8B">
              <w:rPr>
                <w:rFonts w:asciiTheme="majorHAnsi" w:hAnsiTheme="majorHAnsi" w:cstheme="majorHAnsi"/>
                <w:color w:val="000000" w:themeColor="text1"/>
                <w:sz w:val="18"/>
                <w:lang w:val="ru-RU"/>
              </w:rPr>
              <w:t xml:space="preserve">условного </w:t>
            </w:r>
            <w:r w:rsidRPr="009A2C8B">
              <w:rPr>
                <w:rFonts w:asciiTheme="majorHAnsi" w:hAnsiTheme="majorHAnsi" w:cstheme="majorHAnsi"/>
                <w:color w:val="000000" w:themeColor="text1"/>
                <w:sz w:val="18"/>
                <w:lang w:val="ru-RU"/>
              </w:rPr>
              <w:t>реагирования на чрезвычайн</w:t>
            </w:r>
            <w:r w:rsidR="00852853" w:rsidRPr="009A2C8B">
              <w:rPr>
                <w:rFonts w:asciiTheme="majorHAnsi" w:hAnsiTheme="majorHAnsi" w:cstheme="majorHAnsi"/>
                <w:color w:val="000000" w:themeColor="text1"/>
                <w:sz w:val="18"/>
                <w:lang w:val="ru-RU"/>
              </w:rPr>
              <w:t>ую</w:t>
            </w:r>
            <w:r w:rsidRPr="009A2C8B">
              <w:rPr>
                <w:rFonts w:asciiTheme="majorHAnsi" w:hAnsiTheme="majorHAnsi" w:cstheme="majorHAnsi"/>
                <w:color w:val="000000" w:themeColor="text1"/>
                <w:sz w:val="18"/>
                <w:lang w:val="ru-RU"/>
              </w:rPr>
              <w:t xml:space="preserve"> ситуаци</w:t>
            </w:r>
            <w:r w:rsidR="00852853" w:rsidRPr="009A2C8B">
              <w:rPr>
                <w:rFonts w:asciiTheme="majorHAnsi" w:hAnsiTheme="majorHAnsi" w:cstheme="majorHAnsi"/>
                <w:color w:val="000000" w:themeColor="text1"/>
                <w:sz w:val="18"/>
                <w:lang w:val="ru-RU"/>
              </w:rPr>
              <w:t>ю</w:t>
            </w:r>
            <w:r w:rsidRPr="009A2C8B">
              <w:rPr>
                <w:rFonts w:asciiTheme="majorHAnsi" w:hAnsiTheme="majorHAnsi" w:cstheme="majorHAnsi"/>
                <w:color w:val="000000" w:themeColor="text1"/>
                <w:sz w:val="18"/>
                <w:lang w:val="ru-RU"/>
              </w:rPr>
              <w:t xml:space="preserve">. Планы или инструменты по </w:t>
            </w:r>
            <w:r w:rsidR="008E59CA" w:rsidRPr="009A2C8B">
              <w:rPr>
                <w:rFonts w:asciiTheme="majorHAnsi" w:hAnsiTheme="majorHAnsi" w:cstheme="majorHAnsi"/>
                <w:bCs/>
                <w:color w:val="000000" w:themeColor="text1"/>
                <w:sz w:val="18"/>
                <w:lang w:val="ru-RU"/>
              </w:rPr>
              <w:t>охране окружающей и социальной среды</w:t>
            </w:r>
            <w:r w:rsidR="008E59CA" w:rsidRPr="009A2C8B">
              <w:rPr>
                <w:rFonts w:asciiTheme="majorHAnsi" w:hAnsiTheme="majorHAnsi" w:cstheme="majorHAnsi"/>
                <w:color w:val="000000" w:themeColor="text1"/>
                <w:sz w:val="18"/>
                <w:lang w:val="ru-RU"/>
              </w:rPr>
              <w:t xml:space="preserve"> </w:t>
            </w:r>
            <w:r w:rsidRPr="009A2C8B">
              <w:rPr>
                <w:rFonts w:asciiTheme="majorHAnsi" w:hAnsiTheme="majorHAnsi" w:cstheme="majorHAnsi"/>
                <w:color w:val="000000" w:themeColor="text1"/>
                <w:sz w:val="18"/>
                <w:lang w:val="ru-RU"/>
              </w:rPr>
              <w:t xml:space="preserve">должны </w:t>
            </w:r>
            <w:r w:rsidR="00734D9B" w:rsidRPr="009A2C8B">
              <w:rPr>
                <w:rFonts w:asciiTheme="majorHAnsi" w:hAnsiTheme="majorHAnsi" w:cstheme="majorHAnsi"/>
                <w:color w:val="000000" w:themeColor="text1"/>
                <w:sz w:val="18"/>
                <w:lang w:val="ru-RU"/>
              </w:rPr>
              <w:t xml:space="preserve">реализовываться </w:t>
            </w:r>
            <w:r w:rsidRPr="009A2C8B">
              <w:rPr>
                <w:rFonts w:asciiTheme="majorHAnsi" w:hAnsiTheme="majorHAnsi" w:cstheme="majorHAnsi"/>
                <w:color w:val="000000" w:themeColor="text1"/>
                <w:sz w:val="18"/>
                <w:lang w:val="ru-RU"/>
              </w:rPr>
              <w:t xml:space="preserve">в соответствии с </w:t>
            </w:r>
            <w:r w:rsidR="00734D9B" w:rsidRPr="009A2C8B">
              <w:rPr>
                <w:rFonts w:asciiTheme="majorHAnsi" w:hAnsiTheme="majorHAnsi" w:cstheme="majorHAnsi"/>
                <w:color w:val="000000" w:themeColor="text1"/>
                <w:sz w:val="18"/>
                <w:lang w:val="ru-RU"/>
              </w:rPr>
              <w:t xml:space="preserve">предусмотренными в них </w:t>
            </w:r>
            <w:r w:rsidRPr="009A2C8B">
              <w:rPr>
                <w:rFonts w:asciiTheme="majorHAnsi" w:hAnsiTheme="majorHAnsi" w:cstheme="majorHAnsi"/>
                <w:color w:val="000000" w:themeColor="text1"/>
                <w:sz w:val="18"/>
                <w:lang w:val="ru-RU"/>
              </w:rPr>
              <w:t xml:space="preserve">условиями </w:t>
            </w:r>
            <w:r w:rsidR="007525D0" w:rsidRPr="009A2C8B">
              <w:rPr>
                <w:rFonts w:asciiTheme="majorHAnsi" w:hAnsiTheme="majorHAnsi" w:cstheme="majorHAnsi"/>
                <w:color w:val="000000" w:themeColor="text1"/>
                <w:sz w:val="18"/>
                <w:lang w:val="ru-RU"/>
              </w:rPr>
              <w:t>на всем протяжении Проекта</w:t>
            </w:r>
          </w:p>
        </w:tc>
        <w:tc>
          <w:tcPr>
            <w:tcW w:w="2423" w:type="dxa"/>
          </w:tcPr>
          <w:p w14:paraId="015D6D63" w14:textId="20BDB003" w:rsidR="009F7F54" w:rsidRPr="009A2C8B" w:rsidRDefault="00356C33" w:rsidP="009F7F54">
            <w:pPr>
              <w:keepLines/>
              <w:widowControl w:val="0"/>
              <w:rPr>
                <w:rFonts w:asciiTheme="majorHAnsi" w:hAnsiTheme="majorHAnsi" w:cstheme="majorHAnsi"/>
                <w:color w:val="000000" w:themeColor="text1"/>
                <w:sz w:val="18"/>
                <w:lang w:val="ru-RU"/>
              </w:rPr>
            </w:pPr>
            <w:r w:rsidRPr="009A2C8B">
              <w:rPr>
                <w:rFonts w:asciiTheme="majorHAnsi" w:hAnsiTheme="majorHAnsi" w:cstheme="majorHAnsi"/>
                <w:color w:val="000000" w:themeColor="text1"/>
                <w:sz w:val="18"/>
                <w:lang w:val="ru-RU"/>
              </w:rPr>
              <w:t>ЦРП Минфина</w:t>
            </w:r>
          </w:p>
        </w:tc>
      </w:tr>
      <w:tr w:rsidR="009F7F54" w:rsidRPr="003106DE" w14:paraId="306B48C6" w14:textId="77777777" w:rsidTr="0009727F">
        <w:trPr>
          <w:gridAfter w:val="1"/>
          <w:wAfter w:w="7" w:type="dxa"/>
          <w:cantSplit/>
          <w:trHeight w:val="134"/>
        </w:trPr>
        <w:tc>
          <w:tcPr>
            <w:tcW w:w="14298" w:type="dxa"/>
            <w:gridSpan w:val="4"/>
            <w:shd w:val="clear" w:color="auto" w:fill="F4B083" w:themeFill="accent2" w:themeFillTint="99"/>
          </w:tcPr>
          <w:p w14:paraId="6F266E88" w14:textId="731A5E34" w:rsidR="009F7F54" w:rsidRPr="009A2C8B" w:rsidRDefault="00751395" w:rsidP="007525D0">
            <w:pPr>
              <w:keepLines/>
              <w:widowControl w:val="0"/>
              <w:rPr>
                <w:rFonts w:asciiTheme="majorHAnsi" w:hAnsiTheme="majorHAnsi"/>
                <w:sz w:val="18"/>
                <w:lang w:val="ru-RU"/>
              </w:rPr>
            </w:pPr>
            <w:r w:rsidRPr="009A2C8B">
              <w:rPr>
                <w:rFonts w:asciiTheme="majorHAnsi" w:hAnsiTheme="majorHAnsi" w:cstheme="minorHAnsi"/>
                <w:b/>
                <w:sz w:val="18"/>
                <w:szCs w:val="20"/>
                <w:lang w:val="ru-RU"/>
              </w:rPr>
              <w:t>СЭС 2</w:t>
            </w:r>
            <w:r w:rsidR="006553DE" w:rsidRPr="009A2C8B">
              <w:rPr>
                <w:rFonts w:asciiTheme="majorHAnsi" w:hAnsiTheme="majorHAnsi" w:cstheme="minorHAnsi"/>
                <w:b/>
                <w:sz w:val="18"/>
                <w:szCs w:val="20"/>
                <w:lang w:val="ru-RU"/>
              </w:rPr>
              <w:t xml:space="preserve">. </w:t>
            </w:r>
            <w:r w:rsidRPr="009A2C8B">
              <w:rPr>
                <w:rFonts w:asciiTheme="majorHAnsi" w:hAnsiTheme="majorHAnsi" w:cstheme="minorHAnsi"/>
                <w:b/>
                <w:sz w:val="18"/>
                <w:szCs w:val="20"/>
                <w:lang w:val="ru-RU"/>
              </w:rPr>
              <w:t>РАБОЧИЙ ПЕРСОНАЛ И УСЛОВИЯ ТРУДА</w:t>
            </w:r>
          </w:p>
        </w:tc>
      </w:tr>
      <w:tr w:rsidR="009F7F54" w:rsidRPr="003106DE" w14:paraId="3FEA6E7D" w14:textId="77777777" w:rsidTr="0009727F">
        <w:trPr>
          <w:gridAfter w:val="1"/>
          <w:wAfter w:w="7" w:type="dxa"/>
          <w:cantSplit/>
          <w:trHeight w:val="20"/>
        </w:trPr>
        <w:tc>
          <w:tcPr>
            <w:tcW w:w="805" w:type="dxa"/>
          </w:tcPr>
          <w:p w14:paraId="1ED3A707" w14:textId="77777777" w:rsidR="009F7F54" w:rsidRPr="009A2C8B" w:rsidRDefault="009F7F54" w:rsidP="009F7F54">
            <w:pPr>
              <w:keepLines/>
              <w:widowControl w:val="0"/>
              <w:jc w:val="center"/>
              <w:rPr>
                <w:rFonts w:asciiTheme="majorHAnsi" w:hAnsiTheme="majorHAnsi"/>
                <w:sz w:val="18"/>
                <w:lang w:val="ru-RU"/>
              </w:rPr>
            </w:pPr>
            <w:r w:rsidRPr="009A2C8B">
              <w:rPr>
                <w:rFonts w:asciiTheme="majorHAnsi" w:hAnsiTheme="majorHAnsi"/>
                <w:sz w:val="18"/>
                <w:lang w:val="ru-RU"/>
              </w:rPr>
              <w:t>2.1</w:t>
            </w:r>
          </w:p>
        </w:tc>
        <w:tc>
          <w:tcPr>
            <w:tcW w:w="6030" w:type="dxa"/>
          </w:tcPr>
          <w:p w14:paraId="0B387297" w14:textId="439DAEE7" w:rsidR="009F7F54" w:rsidRPr="009A2C8B" w:rsidRDefault="008731C3" w:rsidP="009F7F54">
            <w:pPr>
              <w:keepLines/>
              <w:widowControl w:val="0"/>
              <w:tabs>
                <w:tab w:val="right" w:pos="5800"/>
              </w:tabs>
              <w:jc w:val="both"/>
              <w:rPr>
                <w:rFonts w:asciiTheme="majorHAnsi" w:hAnsiTheme="majorHAnsi" w:cstheme="majorHAnsi"/>
                <w:sz w:val="18"/>
                <w:lang w:val="ru-RU"/>
              </w:rPr>
            </w:pPr>
            <w:r w:rsidRPr="009A2C8B">
              <w:rPr>
                <w:rFonts w:asciiTheme="majorHAnsi" w:hAnsiTheme="majorHAnsi" w:cstheme="minorHAnsi"/>
                <w:b/>
                <w:color w:val="4472C4" w:themeColor="accent1"/>
                <w:sz w:val="18"/>
                <w:lang w:val="ru-RU"/>
              </w:rPr>
              <w:t xml:space="preserve">ПРОЦЕДУРЫ </w:t>
            </w:r>
            <w:r w:rsidR="008E59CA" w:rsidRPr="009A2C8B">
              <w:rPr>
                <w:rFonts w:asciiTheme="majorHAnsi" w:hAnsiTheme="majorHAnsi" w:cstheme="minorHAnsi"/>
                <w:b/>
                <w:color w:val="4472C4" w:themeColor="accent1"/>
                <w:sz w:val="18"/>
                <w:lang w:val="ru-RU"/>
              </w:rPr>
              <w:t>УПРАВЛЕНИЯ ТРУДОВЫМИ ОТНОШЕНИЯМИ</w:t>
            </w:r>
            <w:r w:rsidR="009F7F54" w:rsidRPr="009A2C8B">
              <w:rPr>
                <w:rFonts w:asciiTheme="majorHAnsi" w:hAnsiTheme="majorHAnsi" w:cstheme="majorHAnsi"/>
                <w:b/>
                <w:color w:val="4472C4" w:themeColor="accent1"/>
                <w:sz w:val="18"/>
                <w:lang w:val="ru-RU"/>
              </w:rPr>
              <w:t xml:space="preserve">: </w:t>
            </w:r>
            <w:r w:rsidR="00CF0A8E" w:rsidRPr="009A2C8B">
              <w:rPr>
                <w:rFonts w:asciiTheme="majorHAnsi" w:hAnsiTheme="majorHAnsi" w:cstheme="majorHAnsi"/>
                <w:sz w:val="18"/>
                <w:lang w:val="ru-RU"/>
              </w:rPr>
              <w:t>подготовить</w:t>
            </w:r>
            <w:r w:rsidRPr="009A2C8B">
              <w:rPr>
                <w:rFonts w:asciiTheme="majorHAnsi" w:hAnsiTheme="majorHAnsi" w:cstheme="majorHAnsi"/>
                <w:sz w:val="18"/>
                <w:lang w:val="ru-RU"/>
              </w:rPr>
              <w:t xml:space="preserve">, обнародовать, </w:t>
            </w:r>
            <w:r w:rsidR="00852853" w:rsidRPr="009A2C8B">
              <w:rPr>
                <w:rFonts w:asciiTheme="majorHAnsi" w:hAnsiTheme="majorHAnsi" w:cstheme="majorHAnsi"/>
                <w:sz w:val="18"/>
                <w:lang w:val="ru-RU"/>
              </w:rPr>
              <w:t>обсудить</w:t>
            </w:r>
            <w:r w:rsidR="00CF0A8E" w:rsidRPr="009A2C8B">
              <w:rPr>
                <w:rFonts w:asciiTheme="majorHAnsi" w:hAnsiTheme="majorHAnsi" w:cstheme="majorHAnsi"/>
                <w:sz w:val="18"/>
                <w:lang w:val="ru-RU"/>
              </w:rPr>
              <w:t xml:space="preserve"> с заинтересованными сторонами</w:t>
            </w:r>
            <w:r w:rsidRPr="009A2C8B">
              <w:rPr>
                <w:rFonts w:asciiTheme="majorHAnsi" w:hAnsiTheme="majorHAnsi" w:cstheme="majorHAnsi"/>
                <w:sz w:val="18"/>
                <w:lang w:val="ru-RU"/>
              </w:rPr>
              <w:t xml:space="preserve">, </w:t>
            </w:r>
            <w:r w:rsidR="00CF0A8E" w:rsidRPr="009A2C8B">
              <w:rPr>
                <w:rFonts w:asciiTheme="majorHAnsi" w:hAnsiTheme="majorHAnsi" w:cstheme="majorHAnsi"/>
                <w:sz w:val="18"/>
                <w:lang w:val="ru-RU"/>
              </w:rPr>
              <w:t xml:space="preserve">принять </w:t>
            </w:r>
            <w:r w:rsidRPr="009A2C8B">
              <w:rPr>
                <w:rFonts w:asciiTheme="majorHAnsi" w:hAnsiTheme="majorHAnsi" w:cstheme="majorHAnsi"/>
                <w:sz w:val="18"/>
                <w:lang w:val="ru-RU"/>
              </w:rPr>
              <w:t xml:space="preserve">и </w:t>
            </w:r>
            <w:r w:rsidR="00CF0A8E" w:rsidRPr="009A2C8B">
              <w:rPr>
                <w:rFonts w:asciiTheme="majorHAnsi" w:hAnsiTheme="majorHAnsi" w:cstheme="majorHAnsi"/>
                <w:sz w:val="18"/>
                <w:lang w:val="ru-RU"/>
              </w:rPr>
              <w:t xml:space="preserve">реализовать </w:t>
            </w:r>
            <w:r w:rsidR="006C6931" w:rsidRPr="009A2C8B">
              <w:rPr>
                <w:rFonts w:asciiTheme="majorHAnsi" w:hAnsiTheme="majorHAnsi" w:cstheme="majorHAnsi"/>
                <w:sz w:val="18"/>
                <w:lang w:val="ru-RU"/>
              </w:rPr>
              <w:t xml:space="preserve">Процедуры </w:t>
            </w:r>
            <w:r w:rsidR="008E59CA" w:rsidRPr="009A2C8B">
              <w:rPr>
                <w:rFonts w:asciiTheme="majorHAnsi" w:hAnsiTheme="majorHAnsi" w:cstheme="majorHAnsi"/>
                <w:sz w:val="18"/>
                <w:lang w:val="ru-RU"/>
              </w:rPr>
              <w:t xml:space="preserve">управления трудовыми отношениями </w:t>
            </w:r>
            <w:r w:rsidRPr="009A2C8B">
              <w:rPr>
                <w:rFonts w:asciiTheme="majorHAnsi" w:hAnsiTheme="majorHAnsi" w:cstheme="majorHAnsi"/>
                <w:sz w:val="18"/>
                <w:lang w:val="ru-RU"/>
              </w:rPr>
              <w:t>(</w:t>
            </w:r>
            <w:r w:rsidR="00BD727B" w:rsidRPr="009A2C8B">
              <w:rPr>
                <w:rFonts w:asciiTheme="majorHAnsi" w:hAnsiTheme="majorHAnsi" w:cstheme="majorHAnsi"/>
                <w:sz w:val="18"/>
                <w:lang w:val="ru-RU"/>
              </w:rPr>
              <w:t>ПУТО</w:t>
            </w:r>
            <w:r w:rsidRPr="009A2C8B">
              <w:rPr>
                <w:rFonts w:asciiTheme="majorHAnsi" w:hAnsiTheme="majorHAnsi" w:cstheme="majorHAnsi"/>
                <w:sz w:val="18"/>
                <w:lang w:val="ru-RU"/>
              </w:rPr>
              <w:t xml:space="preserve">), применимые ко всему Проекту, </w:t>
            </w:r>
            <w:r w:rsidR="006C6931" w:rsidRPr="009A2C8B">
              <w:rPr>
                <w:rFonts w:asciiTheme="majorHAnsi" w:hAnsiTheme="majorHAnsi" w:cstheme="majorHAnsi"/>
                <w:sz w:val="18"/>
                <w:lang w:val="ru-RU"/>
              </w:rPr>
              <w:t>содержащи</w:t>
            </w:r>
            <w:r w:rsidR="00B224A4">
              <w:rPr>
                <w:rFonts w:asciiTheme="majorHAnsi" w:hAnsiTheme="majorHAnsi" w:cstheme="majorHAnsi"/>
                <w:sz w:val="18"/>
                <w:lang w:val="ru-RU"/>
              </w:rPr>
              <w:t>е</w:t>
            </w:r>
            <w:r w:rsidR="006C6931" w:rsidRPr="009A2C8B">
              <w:rPr>
                <w:rFonts w:asciiTheme="majorHAnsi" w:hAnsiTheme="majorHAnsi" w:cstheme="majorHAnsi"/>
                <w:sz w:val="18"/>
                <w:lang w:val="ru-RU"/>
              </w:rPr>
              <w:t xml:space="preserve"> </w:t>
            </w:r>
            <w:r w:rsidRPr="009A2C8B">
              <w:rPr>
                <w:rFonts w:asciiTheme="majorHAnsi" w:hAnsiTheme="majorHAnsi" w:cstheme="majorHAnsi"/>
                <w:sz w:val="18"/>
                <w:lang w:val="ru-RU"/>
              </w:rPr>
              <w:t>среди прочего</w:t>
            </w:r>
            <w:r w:rsidR="006C6931" w:rsidRPr="009A2C8B">
              <w:rPr>
                <w:rFonts w:asciiTheme="majorHAnsi" w:hAnsiTheme="majorHAnsi" w:cstheme="majorHAnsi"/>
                <w:sz w:val="18"/>
                <w:lang w:val="ru-RU"/>
              </w:rPr>
              <w:t xml:space="preserve"> </w:t>
            </w:r>
            <w:r w:rsidRPr="009A2C8B">
              <w:rPr>
                <w:rFonts w:asciiTheme="majorHAnsi" w:hAnsiTheme="majorHAnsi" w:cstheme="majorHAnsi"/>
                <w:sz w:val="18"/>
                <w:lang w:val="ru-RU"/>
              </w:rPr>
              <w:t>положения</w:t>
            </w:r>
            <w:r w:rsidR="006C6931" w:rsidRPr="009A2C8B">
              <w:rPr>
                <w:rFonts w:asciiTheme="majorHAnsi" w:hAnsiTheme="majorHAnsi" w:cstheme="majorHAnsi"/>
                <w:sz w:val="18"/>
                <w:lang w:val="ru-RU"/>
              </w:rPr>
              <w:t xml:space="preserve"> по условиям труда, </w:t>
            </w:r>
            <w:r w:rsidR="008E59CA" w:rsidRPr="009A2C8B">
              <w:rPr>
                <w:rFonts w:asciiTheme="majorHAnsi" w:hAnsiTheme="majorHAnsi" w:cstheme="majorHAnsi"/>
                <w:sz w:val="18"/>
                <w:lang w:val="ru-RU"/>
              </w:rPr>
              <w:t xml:space="preserve">ОТТБ </w:t>
            </w:r>
            <w:r w:rsidRPr="009A2C8B">
              <w:rPr>
                <w:rFonts w:asciiTheme="majorHAnsi" w:hAnsiTheme="majorHAnsi" w:cstheme="majorHAnsi"/>
                <w:sz w:val="18"/>
                <w:lang w:val="ru-RU"/>
              </w:rPr>
              <w:t>(</w:t>
            </w:r>
            <w:r w:rsidR="006C6931" w:rsidRPr="009A2C8B">
              <w:rPr>
                <w:rFonts w:asciiTheme="majorHAnsi" w:hAnsiTheme="majorHAnsi" w:cstheme="majorHAnsi"/>
                <w:sz w:val="18"/>
                <w:lang w:val="ru-RU"/>
              </w:rPr>
              <w:t xml:space="preserve">включая </w:t>
            </w:r>
            <w:r w:rsidRPr="009A2C8B">
              <w:rPr>
                <w:rFonts w:asciiTheme="majorHAnsi" w:hAnsiTheme="majorHAnsi" w:cstheme="majorHAnsi"/>
                <w:sz w:val="18"/>
                <w:lang w:val="ru-RU"/>
              </w:rPr>
              <w:t xml:space="preserve">средства индивидуальной защиты, </w:t>
            </w:r>
            <w:r w:rsidR="006C6931" w:rsidRPr="009A2C8B">
              <w:rPr>
                <w:rFonts w:asciiTheme="majorHAnsi" w:hAnsiTheme="majorHAnsi" w:cstheme="majorHAnsi"/>
                <w:sz w:val="18"/>
                <w:lang w:val="ru-RU"/>
              </w:rPr>
              <w:t xml:space="preserve">обеспечение </w:t>
            </w:r>
            <w:r w:rsidRPr="009A2C8B">
              <w:rPr>
                <w:rFonts w:asciiTheme="majorHAnsi" w:hAnsiTheme="majorHAnsi" w:cstheme="majorHAnsi"/>
                <w:sz w:val="18"/>
                <w:lang w:val="ru-RU"/>
              </w:rPr>
              <w:t>готовност</w:t>
            </w:r>
            <w:r w:rsidR="006C6931" w:rsidRPr="009A2C8B">
              <w:rPr>
                <w:rFonts w:asciiTheme="majorHAnsi" w:hAnsiTheme="majorHAnsi" w:cstheme="majorHAnsi"/>
                <w:sz w:val="18"/>
                <w:lang w:val="ru-RU"/>
              </w:rPr>
              <w:t>и</w:t>
            </w:r>
            <w:r w:rsidRPr="009A2C8B">
              <w:rPr>
                <w:rFonts w:asciiTheme="majorHAnsi" w:hAnsiTheme="majorHAnsi" w:cstheme="majorHAnsi"/>
                <w:sz w:val="18"/>
                <w:lang w:val="ru-RU"/>
              </w:rPr>
              <w:t xml:space="preserve"> к чрезвычайным ситуациям и реагирование</w:t>
            </w:r>
            <w:r w:rsidR="006C6931" w:rsidRPr="009A2C8B">
              <w:rPr>
                <w:rFonts w:asciiTheme="majorHAnsi" w:hAnsiTheme="majorHAnsi" w:cstheme="majorHAnsi"/>
                <w:sz w:val="18"/>
                <w:lang w:val="ru-RU"/>
              </w:rPr>
              <w:t xml:space="preserve"> на чрезвычайные ситуации</w:t>
            </w:r>
            <w:r w:rsidRPr="009A2C8B">
              <w:rPr>
                <w:rFonts w:asciiTheme="majorHAnsi" w:hAnsiTheme="majorHAnsi" w:cstheme="majorHAnsi"/>
                <w:sz w:val="18"/>
                <w:lang w:val="ru-RU"/>
              </w:rPr>
              <w:t xml:space="preserve">), кодекс поведения, механизмы рассмотрения жалоб </w:t>
            </w:r>
            <w:r w:rsidR="002932E7" w:rsidRPr="009A2C8B">
              <w:rPr>
                <w:rFonts w:asciiTheme="majorHAnsi" w:hAnsiTheme="majorHAnsi" w:cstheme="majorHAnsi"/>
                <w:sz w:val="18"/>
                <w:lang w:val="ru-RU"/>
              </w:rPr>
              <w:t>для рабочих</w:t>
            </w:r>
            <w:r w:rsidRPr="009A2C8B">
              <w:rPr>
                <w:rFonts w:asciiTheme="majorHAnsi" w:hAnsiTheme="majorHAnsi" w:cstheme="majorHAnsi"/>
                <w:sz w:val="18"/>
                <w:lang w:val="ru-RU"/>
              </w:rPr>
              <w:t xml:space="preserve">, а также применимые требования к подрядчикам, субподрядчикам и </w:t>
            </w:r>
            <w:r w:rsidR="00CF0A8E" w:rsidRPr="009A2C8B">
              <w:rPr>
                <w:rFonts w:asciiTheme="majorHAnsi" w:hAnsiTheme="majorHAnsi" w:cstheme="majorHAnsi"/>
                <w:sz w:val="18"/>
                <w:lang w:val="ru-RU"/>
              </w:rPr>
              <w:t>фирмам</w:t>
            </w:r>
            <w:r w:rsidR="00517D58">
              <w:rPr>
                <w:rFonts w:asciiTheme="majorHAnsi" w:hAnsiTheme="majorHAnsi" w:cstheme="majorHAnsi"/>
                <w:sz w:val="18"/>
                <w:lang w:val="ru-RU"/>
              </w:rPr>
              <w:t xml:space="preserve"> по </w:t>
            </w:r>
            <w:r w:rsidRPr="009A2C8B">
              <w:rPr>
                <w:rFonts w:asciiTheme="majorHAnsi" w:hAnsiTheme="majorHAnsi" w:cstheme="majorHAnsi"/>
                <w:sz w:val="18"/>
                <w:lang w:val="ru-RU"/>
              </w:rPr>
              <w:t>надзор</w:t>
            </w:r>
            <w:r w:rsidR="00517D58">
              <w:rPr>
                <w:rFonts w:asciiTheme="majorHAnsi" w:hAnsiTheme="majorHAnsi" w:cstheme="majorHAnsi"/>
                <w:sz w:val="18"/>
                <w:lang w:val="ru-RU"/>
              </w:rPr>
              <w:t>у</w:t>
            </w:r>
            <w:r w:rsidRPr="009A2C8B">
              <w:rPr>
                <w:rFonts w:asciiTheme="majorHAnsi" w:hAnsiTheme="majorHAnsi" w:cstheme="majorHAnsi"/>
                <w:sz w:val="18"/>
                <w:lang w:val="ru-RU"/>
              </w:rPr>
              <w:t xml:space="preserve"> (</w:t>
            </w:r>
            <w:r w:rsidR="006C6931" w:rsidRPr="009A2C8B">
              <w:rPr>
                <w:rFonts w:asciiTheme="majorHAnsi" w:hAnsiTheme="majorHAnsi" w:cstheme="majorHAnsi"/>
                <w:sz w:val="18"/>
                <w:lang w:val="ru-RU"/>
              </w:rPr>
              <w:t xml:space="preserve">включая </w:t>
            </w:r>
            <w:r w:rsidRPr="009A2C8B">
              <w:rPr>
                <w:rFonts w:asciiTheme="majorHAnsi" w:hAnsiTheme="majorHAnsi" w:cstheme="majorHAnsi"/>
                <w:sz w:val="18"/>
                <w:lang w:val="ru-RU"/>
              </w:rPr>
              <w:t xml:space="preserve">соответствующие национальные законы и другие требования </w:t>
            </w:r>
            <w:r w:rsidR="00464F08" w:rsidRPr="009A2C8B">
              <w:rPr>
                <w:rFonts w:asciiTheme="majorHAnsi" w:hAnsiTheme="majorHAnsi" w:cstheme="majorHAnsi"/>
                <w:sz w:val="18"/>
                <w:lang w:val="ru-RU"/>
              </w:rPr>
              <w:t>СЭС</w:t>
            </w:r>
            <w:r w:rsidRPr="009A2C8B">
              <w:rPr>
                <w:rFonts w:asciiTheme="majorHAnsi" w:hAnsiTheme="majorHAnsi" w:cstheme="majorHAnsi"/>
                <w:sz w:val="18"/>
                <w:lang w:val="ru-RU"/>
              </w:rPr>
              <w:t xml:space="preserve">2, </w:t>
            </w:r>
            <w:r w:rsidR="006C6931" w:rsidRPr="009A2C8B">
              <w:rPr>
                <w:rFonts w:asciiTheme="majorHAnsi" w:hAnsiTheme="majorHAnsi" w:cstheme="majorHAnsi"/>
                <w:sz w:val="18"/>
                <w:lang w:val="ru-RU"/>
              </w:rPr>
              <w:t xml:space="preserve">например </w:t>
            </w:r>
            <w:r w:rsidRPr="009A2C8B">
              <w:rPr>
                <w:rFonts w:asciiTheme="majorHAnsi" w:hAnsiTheme="majorHAnsi" w:cstheme="majorHAnsi"/>
                <w:sz w:val="18"/>
                <w:lang w:val="ru-RU"/>
              </w:rPr>
              <w:t>принятие кодекса поведения, предотвращение всех форм принудительного и детского труда).</w:t>
            </w:r>
          </w:p>
          <w:p w14:paraId="0F90AEC0" w14:textId="77777777" w:rsidR="009F7F54" w:rsidRPr="009A2C8B" w:rsidRDefault="009F7F54" w:rsidP="009F7F54">
            <w:pPr>
              <w:keepLines/>
              <w:widowControl w:val="0"/>
              <w:tabs>
                <w:tab w:val="right" w:pos="5800"/>
              </w:tabs>
              <w:rPr>
                <w:rFonts w:asciiTheme="majorHAnsi" w:hAnsiTheme="majorHAnsi" w:cstheme="majorHAnsi"/>
                <w:sz w:val="18"/>
                <w:lang w:val="ru-RU"/>
              </w:rPr>
            </w:pPr>
          </w:p>
          <w:p w14:paraId="3C8CAF73" w14:textId="08347BBB" w:rsidR="009F7F54" w:rsidRPr="009A2C8B" w:rsidRDefault="008731C3" w:rsidP="009F7F54">
            <w:pPr>
              <w:keepLines/>
              <w:widowControl w:val="0"/>
              <w:rPr>
                <w:rFonts w:asciiTheme="majorHAnsi" w:hAnsiTheme="majorHAnsi" w:cstheme="majorHAnsi"/>
                <w:sz w:val="18"/>
                <w:lang w:val="ru-RU"/>
              </w:rPr>
            </w:pPr>
            <w:r w:rsidRPr="009A2C8B">
              <w:rPr>
                <w:rFonts w:asciiTheme="majorHAnsi" w:hAnsiTheme="majorHAnsi"/>
                <w:sz w:val="18"/>
                <w:lang w:val="ru-RU"/>
              </w:rPr>
              <w:t xml:space="preserve">После </w:t>
            </w:r>
            <w:r w:rsidR="006C6931" w:rsidRPr="009A2C8B">
              <w:rPr>
                <w:rFonts w:asciiTheme="majorHAnsi" w:hAnsiTheme="majorHAnsi"/>
                <w:sz w:val="18"/>
                <w:lang w:val="ru-RU"/>
              </w:rPr>
              <w:t xml:space="preserve">того, как будут </w:t>
            </w:r>
            <w:r w:rsidRPr="009A2C8B">
              <w:rPr>
                <w:rFonts w:asciiTheme="majorHAnsi" w:hAnsiTheme="majorHAnsi"/>
                <w:sz w:val="18"/>
                <w:lang w:val="ru-RU"/>
              </w:rPr>
              <w:t>разработ</w:t>
            </w:r>
            <w:r w:rsidR="006C6931" w:rsidRPr="009A2C8B">
              <w:rPr>
                <w:rFonts w:asciiTheme="majorHAnsi" w:hAnsiTheme="majorHAnsi"/>
                <w:sz w:val="18"/>
                <w:lang w:val="ru-RU"/>
              </w:rPr>
              <w:t xml:space="preserve">аны </w:t>
            </w:r>
            <w:r w:rsidR="00BD727B" w:rsidRPr="009A2C8B">
              <w:rPr>
                <w:rFonts w:asciiTheme="majorHAnsi" w:hAnsiTheme="majorHAnsi"/>
                <w:sz w:val="18"/>
                <w:lang w:val="ru-RU"/>
              </w:rPr>
              <w:t>ПУТО</w:t>
            </w:r>
            <w:r w:rsidR="006C6931" w:rsidRPr="009A2C8B">
              <w:rPr>
                <w:rFonts w:asciiTheme="majorHAnsi" w:hAnsiTheme="majorHAnsi"/>
                <w:sz w:val="18"/>
                <w:lang w:val="ru-RU"/>
              </w:rPr>
              <w:t>,</w:t>
            </w:r>
            <w:r w:rsidR="00CF0A8E" w:rsidRPr="009A2C8B">
              <w:rPr>
                <w:rFonts w:asciiTheme="majorHAnsi" w:hAnsiTheme="majorHAnsi"/>
                <w:sz w:val="18"/>
                <w:lang w:val="ru-RU"/>
              </w:rPr>
              <w:t xml:space="preserve"> </w:t>
            </w:r>
            <w:r w:rsidRPr="009A2C8B">
              <w:rPr>
                <w:rFonts w:asciiTheme="majorHAnsi" w:hAnsiTheme="majorHAnsi"/>
                <w:sz w:val="18"/>
                <w:lang w:val="ru-RU"/>
              </w:rPr>
              <w:t xml:space="preserve">включить </w:t>
            </w:r>
            <w:r w:rsidR="006C6931" w:rsidRPr="009A2C8B">
              <w:rPr>
                <w:rFonts w:asciiTheme="majorHAnsi" w:hAnsiTheme="majorHAnsi"/>
                <w:sz w:val="18"/>
                <w:lang w:val="ru-RU"/>
              </w:rPr>
              <w:t xml:space="preserve">их </w:t>
            </w:r>
            <w:r w:rsidRPr="009A2C8B">
              <w:rPr>
                <w:rFonts w:asciiTheme="majorHAnsi" w:hAnsiTheme="majorHAnsi"/>
                <w:sz w:val="18"/>
                <w:lang w:val="ru-RU"/>
              </w:rPr>
              <w:t xml:space="preserve">в </w:t>
            </w:r>
            <w:r w:rsidR="002C2B06" w:rsidRPr="009A2C8B">
              <w:rPr>
                <w:rFonts w:asciiTheme="majorHAnsi" w:hAnsiTheme="majorHAnsi"/>
                <w:sz w:val="18"/>
                <w:lang w:val="ru-RU"/>
              </w:rPr>
              <w:t>ПООСС</w:t>
            </w:r>
            <w:r w:rsidRPr="009A2C8B">
              <w:rPr>
                <w:rFonts w:asciiTheme="majorHAnsi" w:hAnsiTheme="majorHAnsi"/>
                <w:sz w:val="18"/>
                <w:lang w:val="ru-RU"/>
              </w:rPr>
              <w:t xml:space="preserve"> и </w:t>
            </w:r>
            <w:r w:rsidR="002C2B06" w:rsidRPr="009A2C8B">
              <w:rPr>
                <w:rFonts w:asciiTheme="majorHAnsi" w:hAnsiTheme="majorHAnsi"/>
                <w:sz w:val="18"/>
                <w:lang w:val="ru-RU"/>
              </w:rPr>
              <w:t>ПООСС</w:t>
            </w:r>
            <w:r w:rsidR="00852853" w:rsidRPr="009A2C8B">
              <w:rPr>
                <w:rFonts w:asciiTheme="majorHAnsi" w:hAnsiTheme="majorHAnsi"/>
                <w:sz w:val="18"/>
                <w:lang w:val="ru-RU"/>
              </w:rPr>
              <w:t>-П</w:t>
            </w:r>
            <w:r w:rsidRPr="009A2C8B">
              <w:rPr>
                <w:rFonts w:asciiTheme="majorHAnsi" w:hAnsiTheme="majorHAnsi"/>
                <w:sz w:val="18"/>
                <w:lang w:val="ru-RU"/>
              </w:rPr>
              <w:t>.</w:t>
            </w:r>
          </w:p>
          <w:p w14:paraId="7C33B55A" w14:textId="77777777" w:rsidR="009F7F54" w:rsidRPr="009A2C8B" w:rsidRDefault="009F7F54" w:rsidP="009F7F54">
            <w:pPr>
              <w:keepLines/>
              <w:widowControl w:val="0"/>
              <w:rPr>
                <w:rFonts w:asciiTheme="majorHAnsi" w:hAnsiTheme="majorHAnsi" w:cstheme="majorHAnsi"/>
                <w:sz w:val="18"/>
                <w:lang w:val="ru-RU"/>
              </w:rPr>
            </w:pPr>
          </w:p>
          <w:p w14:paraId="0B8C3365" w14:textId="3FFE48D5" w:rsidR="00E24C53" w:rsidRPr="009A2C8B" w:rsidRDefault="00BD727B" w:rsidP="006C6931">
            <w:pPr>
              <w:keepLines/>
              <w:widowControl w:val="0"/>
              <w:rPr>
                <w:rFonts w:asciiTheme="majorHAnsi" w:hAnsiTheme="majorHAnsi"/>
                <w:sz w:val="18"/>
                <w:lang w:val="ru-RU"/>
              </w:rPr>
            </w:pPr>
            <w:r w:rsidRPr="009A2C8B">
              <w:rPr>
                <w:rFonts w:asciiTheme="majorHAnsi" w:hAnsiTheme="majorHAnsi"/>
                <w:sz w:val="18"/>
                <w:lang w:val="ru-RU"/>
              </w:rPr>
              <w:t>ПУТО</w:t>
            </w:r>
            <w:r w:rsidR="008731C3" w:rsidRPr="009A2C8B">
              <w:rPr>
                <w:rFonts w:asciiTheme="majorHAnsi" w:hAnsiTheme="majorHAnsi"/>
                <w:sz w:val="18"/>
                <w:lang w:val="ru-RU"/>
              </w:rPr>
              <w:t xml:space="preserve"> также подлеж</w:t>
            </w:r>
            <w:r w:rsidR="006C6931" w:rsidRPr="009A2C8B">
              <w:rPr>
                <w:rFonts w:asciiTheme="majorHAnsi" w:hAnsiTheme="majorHAnsi"/>
                <w:sz w:val="18"/>
                <w:lang w:val="ru-RU"/>
              </w:rPr>
              <w:t>а</w:t>
            </w:r>
            <w:r w:rsidR="008731C3" w:rsidRPr="009A2C8B">
              <w:rPr>
                <w:rFonts w:asciiTheme="majorHAnsi" w:hAnsiTheme="majorHAnsi"/>
                <w:sz w:val="18"/>
                <w:lang w:val="ru-RU"/>
              </w:rPr>
              <w:t xml:space="preserve">т </w:t>
            </w:r>
            <w:r w:rsidR="006C6931" w:rsidRPr="009A2C8B">
              <w:rPr>
                <w:rFonts w:asciiTheme="majorHAnsi" w:hAnsiTheme="majorHAnsi"/>
                <w:sz w:val="18"/>
                <w:lang w:val="ru-RU"/>
              </w:rPr>
              <w:t xml:space="preserve">пересмотру </w:t>
            </w:r>
            <w:r w:rsidR="00461AC2" w:rsidRPr="009A2C8B">
              <w:rPr>
                <w:rFonts w:asciiTheme="majorHAnsi" w:hAnsiTheme="majorHAnsi"/>
                <w:sz w:val="18"/>
                <w:lang w:val="ru-RU"/>
              </w:rPr>
              <w:t>в ходе реализации Проекта</w:t>
            </w:r>
            <w:r w:rsidR="006C6931" w:rsidRPr="009A2C8B">
              <w:rPr>
                <w:rFonts w:asciiTheme="majorHAnsi" w:hAnsiTheme="majorHAnsi"/>
                <w:sz w:val="18"/>
                <w:lang w:val="ru-RU"/>
              </w:rPr>
              <w:t xml:space="preserve"> по мере необходимости</w:t>
            </w:r>
          </w:p>
        </w:tc>
        <w:tc>
          <w:tcPr>
            <w:tcW w:w="5040" w:type="dxa"/>
          </w:tcPr>
          <w:p w14:paraId="13C976B7" w14:textId="64C8F900" w:rsidR="008731C3" w:rsidRPr="009A2C8B" w:rsidRDefault="008731C3" w:rsidP="008731C3">
            <w:pPr>
              <w:keepLines/>
              <w:widowControl w:val="0"/>
              <w:rPr>
                <w:rFonts w:asciiTheme="majorHAnsi" w:eastAsia="Times New Roman" w:hAnsiTheme="majorHAnsi" w:cstheme="minorHAnsi"/>
                <w:bCs/>
                <w:iCs/>
                <w:sz w:val="18"/>
                <w:lang w:val="ru-RU"/>
              </w:rPr>
            </w:pPr>
            <w:r w:rsidRPr="009A2C8B">
              <w:rPr>
                <w:rFonts w:asciiTheme="majorHAnsi" w:eastAsia="Times New Roman" w:hAnsiTheme="majorHAnsi" w:cstheme="minorHAnsi"/>
                <w:bCs/>
                <w:iCs/>
                <w:sz w:val="18"/>
                <w:lang w:val="ru-RU"/>
              </w:rPr>
              <w:t xml:space="preserve">Не позднее чем через </w:t>
            </w:r>
            <w:r w:rsidR="00D33631" w:rsidRPr="009A2C8B">
              <w:rPr>
                <w:rFonts w:asciiTheme="majorHAnsi" w:eastAsia="Times New Roman" w:hAnsiTheme="majorHAnsi" w:cstheme="minorHAnsi"/>
                <w:bCs/>
                <w:iCs/>
                <w:sz w:val="18"/>
                <w:lang w:val="ru-RU"/>
              </w:rPr>
              <w:t xml:space="preserve">180 дней </w:t>
            </w:r>
            <w:r w:rsidRPr="009A2C8B">
              <w:rPr>
                <w:rFonts w:asciiTheme="majorHAnsi" w:eastAsia="Times New Roman" w:hAnsiTheme="majorHAnsi" w:cstheme="minorHAnsi"/>
                <w:bCs/>
                <w:iCs/>
                <w:sz w:val="18"/>
                <w:lang w:val="ru-RU"/>
              </w:rPr>
              <w:t xml:space="preserve">после </w:t>
            </w:r>
            <w:r w:rsidR="008E59CA" w:rsidRPr="009A2C8B">
              <w:rPr>
                <w:rFonts w:asciiTheme="majorHAnsi" w:eastAsia="Times New Roman" w:hAnsiTheme="majorHAnsi" w:cstheme="minorHAnsi"/>
                <w:bCs/>
                <w:iCs/>
                <w:sz w:val="18"/>
                <w:lang w:val="ru-RU"/>
              </w:rPr>
              <w:t xml:space="preserve">Даты </w:t>
            </w:r>
            <w:r w:rsidR="00FB6D5E" w:rsidRPr="009A2C8B">
              <w:rPr>
                <w:rFonts w:asciiTheme="majorHAnsi" w:eastAsia="Times New Roman" w:hAnsiTheme="majorHAnsi" w:cstheme="minorHAnsi"/>
                <w:bCs/>
                <w:iCs/>
                <w:sz w:val="18"/>
                <w:lang w:val="ru-RU"/>
              </w:rPr>
              <w:t>вступления в силу</w:t>
            </w:r>
            <w:r w:rsidRPr="009A2C8B">
              <w:rPr>
                <w:rFonts w:asciiTheme="majorHAnsi" w:eastAsia="Times New Roman" w:hAnsiTheme="majorHAnsi" w:cstheme="minorHAnsi"/>
                <w:bCs/>
                <w:iCs/>
                <w:sz w:val="18"/>
                <w:lang w:val="ru-RU"/>
              </w:rPr>
              <w:t>.</w:t>
            </w:r>
          </w:p>
          <w:p w14:paraId="32DBFC62" w14:textId="77777777" w:rsidR="008731C3" w:rsidRPr="009A2C8B" w:rsidRDefault="008731C3" w:rsidP="008731C3">
            <w:pPr>
              <w:keepLines/>
              <w:widowControl w:val="0"/>
              <w:rPr>
                <w:rFonts w:asciiTheme="majorHAnsi" w:eastAsia="Times New Roman" w:hAnsiTheme="majorHAnsi" w:cstheme="minorHAnsi"/>
                <w:bCs/>
                <w:iCs/>
                <w:sz w:val="18"/>
                <w:lang w:val="ru-RU"/>
              </w:rPr>
            </w:pPr>
          </w:p>
          <w:p w14:paraId="3C6E1464" w14:textId="77777777" w:rsidR="008731C3" w:rsidRPr="009A2C8B" w:rsidRDefault="008731C3" w:rsidP="008731C3">
            <w:pPr>
              <w:keepLines/>
              <w:widowControl w:val="0"/>
              <w:rPr>
                <w:rFonts w:asciiTheme="majorHAnsi" w:eastAsia="Times New Roman" w:hAnsiTheme="majorHAnsi" w:cstheme="minorHAnsi"/>
                <w:bCs/>
                <w:iCs/>
                <w:sz w:val="18"/>
                <w:lang w:val="ru-RU"/>
              </w:rPr>
            </w:pPr>
          </w:p>
          <w:p w14:paraId="66112388" w14:textId="77777777" w:rsidR="008731C3" w:rsidRPr="009A2C8B" w:rsidRDefault="008731C3" w:rsidP="008731C3">
            <w:pPr>
              <w:keepLines/>
              <w:widowControl w:val="0"/>
              <w:rPr>
                <w:rFonts w:asciiTheme="majorHAnsi" w:eastAsia="Times New Roman" w:hAnsiTheme="majorHAnsi" w:cstheme="minorHAnsi"/>
                <w:bCs/>
                <w:iCs/>
                <w:sz w:val="18"/>
                <w:lang w:val="ru-RU"/>
              </w:rPr>
            </w:pPr>
          </w:p>
          <w:p w14:paraId="3A8D0521" w14:textId="77777777" w:rsidR="008731C3" w:rsidRPr="009A2C8B" w:rsidRDefault="008731C3" w:rsidP="008731C3">
            <w:pPr>
              <w:keepLines/>
              <w:widowControl w:val="0"/>
              <w:rPr>
                <w:rFonts w:asciiTheme="majorHAnsi" w:eastAsia="Times New Roman" w:hAnsiTheme="majorHAnsi" w:cstheme="minorHAnsi"/>
                <w:bCs/>
                <w:iCs/>
                <w:sz w:val="18"/>
                <w:lang w:val="ru-RU"/>
              </w:rPr>
            </w:pPr>
          </w:p>
          <w:p w14:paraId="4F0A8BF8" w14:textId="77777777" w:rsidR="008731C3" w:rsidRPr="009A2C8B" w:rsidRDefault="008731C3" w:rsidP="008731C3">
            <w:pPr>
              <w:keepLines/>
              <w:widowControl w:val="0"/>
              <w:rPr>
                <w:rFonts w:asciiTheme="majorHAnsi" w:eastAsia="Times New Roman" w:hAnsiTheme="majorHAnsi" w:cstheme="minorHAnsi"/>
                <w:bCs/>
                <w:iCs/>
                <w:sz w:val="18"/>
                <w:lang w:val="ru-RU"/>
              </w:rPr>
            </w:pPr>
          </w:p>
          <w:p w14:paraId="62A87FC9" w14:textId="77777777" w:rsidR="008731C3" w:rsidRPr="009A2C8B" w:rsidRDefault="008731C3" w:rsidP="008731C3">
            <w:pPr>
              <w:keepLines/>
              <w:widowControl w:val="0"/>
              <w:rPr>
                <w:rFonts w:asciiTheme="majorHAnsi" w:eastAsia="Times New Roman" w:hAnsiTheme="majorHAnsi" w:cstheme="minorHAnsi"/>
                <w:bCs/>
                <w:iCs/>
                <w:sz w:val="18"/>
                <w:lang w:val="ru-RU"/>
              </w:rPr>
            </w:pPr>
          </w:p>
          <w:p w14:paraId="753B21ED" w14:textId="77777777" w:rsidR="008731C3" w:rsidRPr="009A2C8B" w:rsidRDefault="008731C3" w:rsidP="008731C3">
            <w:pPr>
              <w:keepLines/>
              <w:widowControl w:val="0"/>
              <w:rPr>
                <w:rFonts w:asciiTheme="majorHAnsi" w:eastAsia="Times New Roman" w:hAnsiTheme="majorHAnsi" w:cstheme="minorHAnsi"/>
                <w:bCs/>
                <w:iCs/>
                <w:sz w:val="18"/>
                <w:lang w:val="ru-RU"/>
              </w:rPr>
            </w:pPr>
          </w:p>
          <w:p w14:paraId="78916E1D" w14:textId="77777777" w:rsidR="008731C3" w:rsidRPr="009A2C8B" w:rsidRDefault="008731C3" w:rsidP="008731C3">
            <w:pPr>
              <w:keepLines/>
              <w:widowControl w:val="0"/>
              <w:rPr>
                <w:rFonts w:asciiTheme="majorHAnsi" w:eastAsia="Times New Roman" w:hAnsiTheme="majorHAnsi" w:cstheme="minorHAnsi"/>
                <w:bCs/>
                <w:iCs/>
                <w:sz w:val="18"/>
                <w:lang w:val="ru-RU"/>
              </w:rPr>
            </w:pPr>
          </w:p>
          <w:p w14:paraId="7E3A59D3" w14:textId="77777777" w:rsidR="008731C3" w:rsidRPr="009A2C8B" w:rsidRDefault="008731C3" w:rsidP="008731C3">
            <w:pPr>
              <w:keepLines/>
              <w:widowControl w:val="0"/>
              <w:rPr>
                <w:rFonts w:asciiTheme="majorHAnsi" w:eastAsia="Times New Roman" w:hAnsiTheme="majorHAnsi" w:cstheme="minorHAnsi"/>
                <w:bCs/>
                <w:iCs/>
                <w:sz w:val="18"/>
                <w:lang w:val="ru-RU"/>
              </w:rPr>
            </w:pPr>
          </w:p>
          <w:p w14:paraId="1F94E745" w14:textId="77777777" w:rsidR="008731C3" w:rsidRPr="009A2C8B" w:rsidRDefault="008731C3" w:rsidP="008731C3">
            <w:pPr>
              <w:keepLines/>
              <w:widowControl w:val="0"/>
              <w:rPr>
                <w:rFonts w:asciiTheme="majorHAnsi" w:eastAsia="Times New Roman" w:hAnsiTheme="majorHAnsi" w:cstheme="minorHAnsi"/>
                <w:bCs/>
                <w:iCs/>
                <w:sz w:val="18"/>
                <w:lang w:val="ru-RU"/>
              </w:rPr>
            </w:pPr>
          </w:p>
          <w:p w14:paraId="45EAD10F" w14:textId="77777777" w:rsidR="00D012EF" w:rsidRPr="009A2C8B" w:rsidRDefault="00D012EF" w:rsidP="008731C3">
            <w:pPr>
              <w:keepLines/>
              <w:widowControl w:val="0"/>
              <w:rPr>
                <w:rFonts w:asciiTheme="majorHAnsi" w:eastAsia="Times New Roman" w:hAnsiTheme="majorHAnsi" w:cstheme="minorHAnsi"/>
                <w:bCs/>
                <w:iCs/>
                <w:sz w:val="18"/>
                <w:lang w:val="ru-RU"/>
              </w:rPr>
            </w:pPr>
          </w:p>
          <w:p w14:paraId="134BB301" w14:textId="77777777" w:rsidR="00B224A4" w:rsidRDefault="00B224A4" w:rsidP="008731C3">
            <w:pPr>
              <w:keepLines/>
              <w:widowControl w:val="0"/>
              <w:rPr>
                <w:rFonts w:asciiTheme="majorHAnsi" w:eastAsia="Times New Roman" w:hAnsiTheme="majorHAnsi" w:cstheme="minorHAnsi"/>
                <w:bCs/>
                <w:iCs/>
                <w:sz w:val="18"/>
                <w:lang w:val="ru-RU"/>
              </w:rPr>
            </w:pPr>
          </w:p>
          <w:p w14:paraId="2E790009" w14:textId="7B136249" w:rsidR="008731C3" w:rsidRPr="009A2C8B" w:rsidRDefault="008731C3" w:rsidP="008731C3">
            <w:pPr>
              <w:keepLines/>
              <w:widowControl w:val="0"/>
              <w:rPr>
                <w:rFonts w:asciiTheme="majorHAnsi" w:eastAsia="Times New Roman" w:hAnsiTheme="majorHAnsi" w:cstheme="minorHAnsi"/>
                <w:bCs/>
                <w:iCs/>
                <w:sz w:val="18"/>
                <w:lang w:val="ru-RU"/>
              </w:rPr>
            </w:pPr>
            <w:r w:rsidRPr="009A2C8B">
              <w:rPr>
                <w:rFonts w:asciiTheme="majorHAnsi" w:eastAsia="Times New Roman" w:hAnsiTheme="majorHAnsi" w:cstheme="minorHAnsi"/>
                <w:bCs/>
                <w:iCs/>
                <w:sz w:val="18"/>
                <w:lang w:val="ru-RU"/>
              </w:rPr>
              <w:t xml:space="preserve">До </w:t>
            </w:r>
            <w:r w:rsidR="006C6931" w:rsidRPr="009A2C8B">
              <w:rPr>
                <w:rFonts w:asciiTheme="majorHAnsi" w:eastAsia="Times New Roman" w:hAnsiTheme="majorHAnsi" w:cstheme="minorHAnsi"/>
                <w:bCs/>
                <w:iCs/>
                <w:sz w:val="18"/>
                <w:lang w:val="ru-RU"/>
              </w:rPr>
              <w:t>выпуска</w:t>
            </w:r>
            <w:r w:rsidRPr="009A2C8B">
              <w:rPr>
                <w:rFonts w:asciiTheme="majorHAnsi" w:eastAsia="Times New Roman" w:hAnsiTheme="majorHAnsi" w:cstheme="minorHAnsi"/>
                <w:bCs/>
                <w:iCs/>
                <w:sz w:val="18"/>
                <w:lang w:val="ru-RU"/>
              </w:rPr>
              <w:t xml:space="preserve"> тендерной документации на выполнение строительных работ</w:t>
            </w:r>
            <w:r w:rsidR="00D33631" w:rsidRPr="009A2C8B">
              <w:rPr>
                <w:rFonts w:asciiTheme="majorHAnsi" w:eastAsia="Times New Roman" w:hAnsiTheme="majorHAnsi" w:cstheme="minorHAnsi"/>
                <w:bCs/>
                <w:iCs/>
                <w:sz w:val="18"/>
                <w:lang w:val="ru-RU"/>
              </w:rPr>
              <w:t>.</w:t>
            </w:r>
          </w:p>
          <w:p w14:paraId="7303150F" w14:textId="77777777" w:rsidR="008731C3" w:rsidRPr="009A2C8B" w:rsidRDefault="008731C3" w:rsidP="008731C3">
            <w:pPr>
              <w:keepLines/>
              <w:widowControl w:val="0"/>
              <w:rPr>
                <w:rFonts w:asciiTheme="majorHAnsi" w:eastAsia="Times New Roman" w:hAnsiTheme="majorHAnsi" w:cstheme="minorHAnsi"/>
                <w:bCs/>
                <w:iCs/>
                <w:sz w:val="18"/>
                <w:lang w:val="ru-RU"/>
              </w:rPr>
            </w:pPr>
          </w:p>
          <w:p w14:paraId="1C9C5634" w14:textId="3302C48A" w:rsidR="009F7F54" w:rsidRPr="009A2C8B" w:rsidRDefault="007525D0" w:rsidP="007525D0">
            <w:pPr>
              <w:keepLines/>
              <w:widowControl w:val="0"/>
              <w:rPr>
                <w:rFonts w:asciiTheme="majorHAnsi" w:hAnsiTheme="majorHAnsi"/>
                <w:sz w:val="18"/>
                <w:lang w:val="ru-RU"/>
              </w:rPr>
            </w:pPr>
            <w:r w:rsidRPr="009A2C8B">
              <w:rPr>
                <w:rFonts w:asciiTheme="majorHAnsi" w:eastAsia="Times New Roman" w:hAnsiTheme="majorHAnsi" w:cstheme="minorHAnsi"/>
                <w:bCs/>
                <w:iCs/>
                <w:sz w:val="18"/>
                <w:lang w:val="ru-RU"/>
              </w:rPr>
              <w:t>На всем протяжении Проекта</w:t>
            </w:r>
          </w:p>
        </w:tc>
        <w:tc>
          <w:tcPr>
            <w:tcW w:w="2423" w:type="dxa"/>
          </w:tcPr>
          <w:p w14:paraId="29BC8296" w14:textId="2E606A17" w:rsidR="009F7F54" w:rsidRPr="009A2C8B" w:rsidRDefault="00356C33" w:rsidP="002D0253">
            <w:pPr>
              <w:keepLines/>
              <w:widowControl w:val="0"/>
              <w:rPr>
                <w:rFonts w:asciiTheme="majorHAnsi" w:hAnsiTheme="majorHAnsi"/>
                <w:sz w:val="18"/>
                <w:lang w:val="ru-RU"/>
              </w:rPr>
            </w:pPr>
            <w:r w:rsidRPr="009A2C8B">
              <w:rPr>
                <w:rFonts w:asciiTheme="majorHAnsi" w:hAnsiTheme="majorHAnsi" w:cstheme="majorHAnsi"/>
                <w:sz w:val="18"/>
                <w:lang w:val="ru-RU"/>
              </w:rPr>
              <w:t>ЦРП Минфина</w:t>
            </w:r>
            <w:r w:rsidR="008731C3"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461AC2"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8731C3"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p>
        </w:tc>
      </w:tr>
      <w:tr w:rsidR="008731C3" w:rsidRPr="003106DE" w14:paraId="688CA772" w14:textId="77777777" w:rsidTr="0009727F">
        <w:trPr>
          <w:gridAfter w:val="1"/>
          <w:wAfter w:w="7" w:type="dxa"/>
          <w:cantSplit/>
          <w:trHeight w:val="20"/>
        </w:trPr>
        <w:tc>
          <w:tcPr>
            <w:tcW w:w="805" w:type="dxa"/>
          </w:tcPr>
          <w:p w14:paraId="1F9D7B84" w14:textId="1BB66E57" w:rsidR="008731C3" w:rsidRPr="009A2C8B" w:rsidRDefault="008731C3" w:rsidP="008731C3">
            <w:pPr>
              <w:keepLines/>
              <w:widowControl w:val="0"/>
              <w:jc w:val="center"/>
              <w:rPr>
                <w:rFonts w:asciiTheme="majorHAnsi" w:hAnsiTheme="majorHAnsi"/>
                <w:sz w:val="18"/>
                <w:lang w:val="ru-RU"/>
              </w:rPr>
            </w:pPr>
            <w:r w:rsidRPr="009A2C8B">
              <w:rPr>
                <w:rFonts w:asciiTheme="majorHAnsi" w:hAnsiTheme="majorHAnsi"/>
                <w:sz w:val="18"/>
                <w:lang w:val="ru-RU"/>
              </w:rPr>
              <w:lastRenderedPageBreak/>
              <w:t>2.2</w:t>
            </w:r>
          </w:p>
        </w:tc>
        <w:tc>
          <w:tcPr>
            <w:tcW w:w="6030" w:type="dxa"/>
          </w:tcPr>
          <w:p w14:paraId="13EEB683" w14:textId="236D8810" w:rsidR="0096604B" w:rsidRPr="009A2C8B" w:rsidRDefault="008731C3" w:rsidP="008731C3">
            <w:pPr>
              <w:keepLines/>
              <w:widowControl w:val="0"/>
              <w:rPr>
                <w:rFonts w:asciiTheme="majorHAnsi" w:hAnsiTheme="majorHAnsi" w:cstheme="minorHAnsi"/>
                <w:sz w:val="18"/>
                <w:lang w:val="ru-RU"/>
              </w:rPr>
            </w:pPr>
            <w:r w:rsidRPr="009A2C8B">
              <w:rPr>
                <w:rFonts w:asciiTheme="majorHAnsi" w:hAnsiTheme="majorHAnsi" w:cstheme="minorHAnsi"/>
                <w:b/>
                <w:color w:val="4472C4" w:themeColor="accent1"/>
                <w:sz w:val="18"/>
                <w:lang w:val="ru-RU"/>
              </w:rPr>
              <w:t>МЕРЫ ПО ОХРАНЕ ТРУДА И ТЕХНИКЕ БЕЗОПАСНОСТИ</w:t>
            </w:r>
            <w:r w:rsidRPr="009A2C8B">
              <w:rPr>
                <w:rFonts w:asciiTheme="majorHAnsi" w:hAnsiTheme="majorHAnsi"/>
                <w:b/>
                <w:color w:val="4472C4" w:themeColor="accent1"/>
                <w:sz w:val="18"/>
                <w:lang w:val="ru-RU"/>
              </w:rPr>
              <w:t>:</w:t>
            </w:r>
            <w:r w:rsidR="00747F26" w:rsidRPr="009A2C8B">
              <w:rPr>
                <w:rFonts w:asciiTheme="majorHAnsi" w:hAnsiTheme="majorHAnsi"/>
                <w:b/>
                <w:color w:val="4472C4" w:themeColor="accent1"/>
                <w:sz w:val="18"/>
                <w:lang w:val="ru-RU"/>
              </w:rPr>
              <w:t xml:space="preserve"> </w:t>
            </w:r>
            <w:r w:rsidR="0015684C" w:rsidRPr="009A2C8B">
              <w:rPr>
                <w:rFonts w:asciiTheme="majorHAnsi" w:hAnsiTheme="majorHAnsi" w:cstheme="minorHAnsi"/>
                <w:sz w:val="18"/>
                <w:lang w:val="ru-RU"/>
              </w:rPr>
              <w:t xml:space="preserve">разработать </w:t>
            </w:r>
            <w:r w:rsidRPr="009A2C8B">
              <w:rPr>
                <w:rFonts w:asciiTheme="majorHAnsi" w:hAnsiTheme="majorHAnsi" w:cstheme="minorHAnsi"/>
                <w:sz w:val="18"/>
                <w:lang w:val="ru-RU"/>
              </w:rPr>
              <w:t xml:space="preserve">и внедрить </w:t>
            </w:r>
            <w:r w:rsidR="0015684C" w:rsidRPr="009A2C8B">
              <w:rPr>
                <w:rFonts w:asciiTheme="majorHAnsi" w:hAnsiTheme="majorHAnsi" w:cstheme="minorHAnsi"/>
                <w:sz w:val="18"/>
                <w:lang w:val="ru-RU"/>
              </w:rPr>
              <w:t xml:space="preserve">меры </w:t>
            </w:r>
            <w:r w:rsidR="00875603" w:rsidRPr="009A2C8B">
              <w:rPr>
                <w:rFonts w:asciiTheme="majorHAnsi" w:hAnsiTheme="majorHAnsi" w:cstheme="minorHAnsi"/>
                <w:sz w:val="18"/>
                <w:lang w:val="ru-RU"/>
              </w:rPr>
              <w:t>ОТТБ</w:t>
            </w:r>
            <w:r w:rsidR="008E59CA" w:rsidRPr="009A2C8B">
              <w:rPr>
                <w:rFonts w:asciiTheme="majorHAnsi" w:hAnsiTheme="majorHAnsi" w:cstheme="minorHAnsi"/>
                <w:sz w:val="18"/>
                <w:lang w:val="ru-RU"/>
              </w:rPr>
              <w:t xml:space="preserve"> </w:t>
            </w:r>
            <w:r w:rsidRPr="009A2C8B">
              <w:rPr>
                <w:rFonts w:asciiTheme="majorHAnsi" w:hAnsiTheme="majorHAnsi" w:cstheme="minorHAnsi"/>
                <w:sz w:val="18"/>
                <w:lang w:val="ru-RU"/>
              </w:rPr>
              <w:t>на рабочем месте</w:t>
            </w:r>
            <w:r w:rsidR="00852853" w:rsidRPr="009A2C8B">
              <w:rPr>
                <w:rFonts w:asciiTheme="majorHAnsi" w:hAnsiTheme="majorHAnsi" w:cstheme="minorHAnsi"/>
                <w:sz w:val="18"/>
                <w:lang w:val="ru-RU"/>
              </w:rPr>
              <w:t>,</w:t>
            </w:r>
            <w:r w:rsidRPr="009A2C8B">
              <w:rPr>
                <w:rFonts w:asciiTheme="majorHAnsi" w:hAnsiTheme="majorHAnsi" w:cstheme="minorHAnsi"/>
                <w:sz w:val="18"/>
                <w:lang w:val="ru-RU"/>
              </w:rPr>
              <w:t xml:space="preserve"> в частности </w:t>
            </w:r>
            <w:r w:rsidR="00747F26" w:rsidRPr="009A2C8B">
              <w:rPr>
                <w:rFonts w:asciiTheme="majorHAnsi" w:hAnsiTheme="majorHAnsi" w:cstheme="minorHAnsi"/>
                <w:sz w:val="18"/>
                <w:lang w:val="ru-RU"/>
              </w:rPr>
              <w:t xml:space="preserve">меры </w:t>
            </w:r>
            <w:r w:rsidRPr="009A2C8B">
              <w:rPr>
                <w:rFonts w:asciiTheme="majorHAnsi" w:hAnsiTheme="majorHAnsi" w:cstheme="minorHAnsi"/>
                <w:sz w:val="18"/>
                <w:lang w:val="ru-RU"/>
              </w:rPr>
              <w:t>по защите и безопасности на рабочих местах с повышенным риском травматизма и причинения вреда здоровью, а также организ</w:t>
            </w:r>
            <w:r w:rsidR="00747F26" w:rsidRPr="009A2C8B">
              <w:rPr>
                <w:rFonts w:asciiTheme="majorHAnsi" w:hAnsiTheme="majorHAnsi" w:cstheme="minorHAnsi"/>
                <w:sz w:val="18"/>
                <w:lang w:val="ru-RU"/>
              </w:rPr>
              <w:t xml:space="preserve">ация </w:t>
            </w:r>
            <w:r w:rsidRPr="009A2C8B">
              <w:rPr>
                <w:rFonts w:asciiTheme="majorHAnsi" w:hAnsiTheme="majorHAnsi" w:cstheme="minorHAnsi"/>
                <w:sz w:val="18"/>
                <w:lang w:val="ru-RU"/>
              </w:rPr>
              <w:t>обучени</w:t>
            </w:r>
            <w:r w:rsidR="00747F26" w:rsidRPr="009A2C8B">
              <w:rPr>
                <w:rFonts w:asciiTheme="majorHAnsi" w:hAnsiTheme="majorHAnsi" w:cstheme="minorHAnsi"/>
                <w:sz w:val="18"/>
                <w:lang w:val="ru-RU"/>
              </w:rPr>
              <w:t>я</w:t>
            </w:r>
            <w:r w:rsidRPr="009A2C8B">
              <w:rPr>
                <w:rFonts w:asciiTheme="majorHAnsi" w:hAnsiTheme="majorHAnsi" w:cstheme="minorHAnsi"/>
                <w:sz w:val="18"/>
                <w:lang w:val="ru-RU"/>
              </w:rPr>
              <w:t xml:space="preserve"> </w:t>
            </w:r>
            <w:r w:rsidR="0015684C" w:rsidRPr="009A2C8B">
              <w:rPr>
                <w:rFonts w:asciiTheme="majorHAnsi" w:hAnsiTheme="majorHAnsi" w:cstheme="minorHAnsi"/>
                <w:sz w:val="18"/>
                <w:lang w:val="ru-RU"/>
              </w:rPr>
              <w:t xml:space="preserve">для </w:t>
            </w:r>
            <w:r w:rsidRPr="009A2C8B">
              <w:rPr>
                <w:rFonts w:asciiTheme="majorHAnsi" w:hAnsiTheme="majorHAnsi" w:cstheme="minorHAnsi"/>
                <w:sz w:val="18"/>
                <w:lang w:val="ru-RU"/>
              </w:rPr>
              <w:t>работников на таких рабочих местах</w:t>
            </w:r>
            <w:r w:rsidR="00747F26" w:rsidRPr="009A2C8B">
              <w:rPr>
                <w:rFonts w:asciiTheme="majorHAnsi" w:hAnsiTheme="majorHAnsi" w:cstheme="minorHAnsi"/>
                <w:sz w:val="18"/>
                <w:lang w:val="ru-RU"/>
              </w:rPr>
              <w:t> — </w:t>
            </w:r>
            <w:r w:rsidRPr="009A2C8B">
              <w:rPr>
                <w:rFonts w:asciiTheme="majorHAnsi" w:hAnsiTheme="majorHAnsi" w:cstheme="minorHAnsi"/>
                <w:sz w:val="18"/>
                <w:lang w:val="ru-RU"/>
              </w:rPr>
              <w:t>в соответстви</w:t>
            </w:r>
            <w:r w:rsidR="00520766" w:rsidRPr="009A2C8B">
              <w:rPr>
                <w:rFonts w:asciiTheme="majorHAnsi" w:hAnsiTheme="majorHAnsi" w:cstheme="minorHAnsi"/>
                <w:sz w:val="18"/>
                <w:lang w:val="ru-RU"/>
              </w:rPr>
              <w:t>и</w:t>
            </w:r>
            <w:r w:rsidRPr="009A2C8B">
              <w:rPr>
                <w:rFonts w:asciiTheme="majorHAnsi" w:hAnsiTheme="majorHAnsi" w:cstheme="minorHAnsi"/>
                <w:sz w:val="18"/>
                <w:lang w:val="ru-RU"/>
              </w:rPr>
              <w:t xml:space="preserve"> с положениями </w:t>
            </w:r>
            <w:r w:rsidR="00464F08" w:rsidRPr="009A2C8B">
              <w:rPr>
                <w:rFonts w:asciiTheme="majorHAnsi" w:hAnsiTheme="majorHAnsi" w:cstheme="minorHAnsi"/>
                <w:sz w:val="18"/>
                <w:lang w:val="ru-RU"/>
              </w:rPr>
              <w:t>СЭС</w:t>
            </w:r>
            <w:r w:rsidRPr="009A2C8B">
              <w:rPr>
                <w:rFonts w:asciiTheme="majorHAnsi" w:hAnsiTheme="majorHAnsi" w:cstheme="minorHAnsi"/>
                <w:sz w:val="18"/>
                <w:lang w:val="ru-RU"/>
              </w:rPr>
              <w:t>2.</w:t>
            </w:r>
          </w:p>
          <w:p w14:paraId="5A58CD0A" w14:textId="1E21DB81" w:rsidR="008731C3" w:rsidRPr="009A2C8B" w:rsidRDefault="008731C3" w:rsidP="008731C3">
            <w:pPr>
              <w:keepLines/>
              <w:widowControl w:val="0"/>
              <w:rPr>
                <w:rFonts w:asciiTheme="majorHAnsi" w:hAnsiTheme="majorHAnsi"/>
                <w:sz w:val="18"/>
                <w:lang w:val="ru-RU"/>
              </w:rPr>
            </w:pPr>
          </w:p>
          <w:p w14:paraId="3912B273" w14:textId="256747D5" w:rsidR="008731C3" w:rsidRPr="009A2C8B" w:rsidRDefault="00875603" w:rsidP="008731C3">
            <w:pPr>
              <w:keepLines/>
              <w:widowControl w:val="0"/>
              <w:rPr>
                <w:rFonts w:asciiTheme="majorHAnsi" w:eastAsia="Times New Roman" w:hAnsiTheme="majorHAnsi" w:cstheme="majorHAnsi"/>
                <w:bCs/>
                <w:sz w:val="18"/>
                <w:lang w:val="ru-RU"/>
              </w:rPr>
            </w:pPr>
            <w:r w:rsidRPr="009A2C8B">
              <w:rPr>
                <w:rFonts w:asciiTheme="majorHAnsi" w:hAnsiTheme="majorHAnsi" w:cstheme="minorHAnsi"/>
                <w:sz w:val="18"/>
                <w:lang w:val="ru-RU"/>
              </w:rPr>
              <w:t xml:space="preserve">Подготовить, представить на утверждение Ассоциации, принять и </w:t>
            </w:r>
            <w:r w:rsidR="0015684C" w:rsidRPr="009A2C8B">
              <w:rPr>
                <w:rFonts w:asciiTheme="majorHAnsi" w:hAnsiTheme="majorHAnsi" w:cstheme="minorHAnsi"/>
                <w:sz w:val="18"/>
                <w:lang w:val="ru-RU"/>
              </w:rPr>
              <w:t xml:space="preserve">реализовать </w:t>
            </w:r>
            <w:r w:rsidRPr="009A2C8B">
              <w:rPr>
                <w:rFonts w:asciiTheme="majorHAnsi" w:hAnsiTheme="majorHAnsi" w:cstheme="minorHAnsi"/>
                <w:sz w:val="18"/>
                <w:lang w:val="ru-RU"/>
              </w:rPr>
              <w:t>план ОТТБ</w:t>
            </w:r>
            <w:r w:rsidR="008E59CA" w:rsidRPr="009A2C8B">
              <w:rPr>
                <w:rFonts w:asciiTheme="majorHAnsi" w:hAnsiTheme="majorHAnsi" w:cstheme="minorHAnsi"/>
                <w:sz w:val="18"/>
                <w:lang w:val="ru-RU"/>
              </w:rPr>
              <w:t xml:space="preserve"> </w:t>
            </w:r>
            <w:r w:rsidRPr="009A2C8B">
              <w:rPr>
                <w:rFonts w:asciiTheme="majorHAnsi" w:hAnsiTheme="majorHAnsi" w:cstheme="minorHAnsi"/>
                <w:sz w:val="18"/>
                <w:lang w:val="ru-RU"/>
              </w:rPr>
              <w:t xml:space="preserve">для работников Проекта на </w:t>
            </w:r>
            <w:r w:rsidR="0015684C" w:rsidRPr="009A2C8B">
              <w:rPr>
                <w:rFonts w:asciiTheme="majorHAnsi" w:hAnsiTheme="majorHAnsi" w:cstheme="minorHAnsi"/>
                <w:sz w:val="18"/>
                <w:lang w:val="ru-RU"/>
              </w:rPr>
              <w:t xml:space="preserve">объектах </w:t>
            </w:r>
            <w:r w:rsidRPr="009A2C8B">
              <w:rPr>
                <w:rFonts w:asciiTheme="majorHAnsi" w:hAnsiTheme="majorHAnsi" w:cstheme="minorHAnsi"/>
                <w:sz w:val="18"/>
                <w:lang w:val="ru-RU"/>
              </w:rPr>
              <w:t xml:space="preserve">и в </w:t>
            </w:r>
            <w:r w:rsidR="0015684C" w:rsidRPr="009A2C8B">
              <w:rPr>
                <w:rFonts w:asciiTheme="majorHAnsi" w:hAnsiTheme="majorHAnsi" w:cstheme="minorHAnsi"/>
                <w:sz w:val="18"/>
                <w:lang w:val="ru-RU"/>
              </w:rPr>
              <w:t xml:space="preserve">строительных </w:t>
            </w:r>
            <w:r w:rsidRPr="009A2C8B">
              <w:rPr>
                <w:rFonts w:asciiTheme="majorHAnsi" w:hAnsiTheme="majorHAnsi" w:cstheme="minorHAnsi"/>
                <w:sz w:val="18"/>
                <w:lang w:val="ru-RU"/>
              </w:rPr>
              <w:t>лагерях.</w:t>
            </w:r>
          </w:p>
          <w:p w14:paraId="60281A8D" w14:textId="7D8F7440" w:rsidR="008731C3" w:rsidRPr="009A2C8B" w:rsidRDefault="008731C3" w:rsidP="008731C3">
            <w:pPr>
              <w:keepLines/>
              <w:widowControl w:val="0"/>
              <w:rPr>
                <w:rFonts w:asciiTheme="majorHAnsi" w:eastAsia="Times New Roman" w:hAnsiTheme="majorHAnsi" w:cstheme="majorHAnsi"/>
                <w:bCs/>
                <w:sz w:val="18"/>
                <w:lang w:val="ru-RU"/>
              </w:rPr>
            </w:pPr>
          </w:p>
          <w:p w14:paraId="6B0BF254" w14:textId="64461080" w:rsidR="00E24C53" w:rsidRPr="009A2C8B" w:rsidRDefault="00747F26" w:rsidP="00747F26">
            <w:pPr>
              <w:keepLines/>
              <w:widowControl w:val="0"/>
              <w:rPr>
                <w:rFonts w:asciiTheme="majorHAnsi" w:hAnsiTheme="majorHAnsi" w:cstheme="majorHAnsi"/>
                <w:sz w:val="18"/>
                <w:lang w:val="ru-RU"/>
              </w:rPr>
            </w:pPr>
            <w:r w:rsidRPr="009A2C8B">
              <w:rPr>
                <w:rFonts w:asciiTheme="majorHAnsi" w:hAnsiTheme="majorHAnsi" w:cstheme="majorHAnsi"/>
                <w:sz w:val="18"/>
                <w:lang w:val="ru-RU"/>
              </w:rPr>
              <w:t xml:space="preserve">Отслеживать </w:t>
            </w:r>
            <w:r w:rsidR="00852853" w:rsidRPr="009A2C8B">
              <w:rPr>
                <w:rFonts w:asciiTheme="majorHAnsi" w:hAnsiTheme="majorHAnsi" w:cstheme="majorHAnsi"/>
                <w:sz w:val="18"/>
                <w:lang w:val="ru-RU"/>
              </w:rPr>
              <w:t>соблюдени</w:t>
            </w:r>
            <w:r w:rsidRPr="009A2C8B">
              <w:rPr>
                <w:rFonts w:asciiTheme="majorHAnsi" w:hAnsiTheme="majorHAnsi" w:cstheme="majorHAnsi"/>
                <w:sz w:val="18"/>
                <w:lang w:val="ru-RU"/>
              </w:rPr>
              <w:t>е</w:t>
            </w:r>
            <w:r w:rsidR="00852853" w:rsidRPr="009A2C8B">
              <w:rPr>
                <w:rFonts w:asciiTheme="majorHAnsi" w:hAnsiTheme="majorHAnsi" w:cstheme="majorHAnsi"/>
                <w:sz w:val="18"/>
                <w:lang w:val="ru-RU"/>
              </w:rPr>
              <w:t xml:space="preserve"> стандартов ОТ</w:t>
            </w:r>
            <w:r w:rsidR="002B614C" w:rsidRPr="009A2C8B">
              <w:rPr>
                <w:rFonts w:asciiTheme="majorHAnsi" w:hAnsiTheme="majorHAnsi" w:cstheme="majorHAnsi"/>
                <w:sz w:val="18"/>
                <w:lang w:val="ru-RU"/>
              </w:rPr>
              <w:t xml:space="preserve">ТБ на рабочих местах в соответствии с национальным законодательством по ОТТБ, требованиями </w:t>
            </w:r>
            <w:r w:rsidR="00464F08" w:rsidRPr="009A2C8B">
              <w:rPr>
                <w:rFonts w:asciiTheme="majorHAnsi" w:hAnsiTheme="majorHAnsi" w:cstheme="majorHAnsi"/>
                <w:sz w:val="18"/>
                <w:lang w:val="ru-RU"/>
              </w:rPr>
              <w:t>СЭС</w:t>
            </w:r>
            <w:r w:rsidR="002B614C" w:rsidRPr="009A2C8B">
              <w:rPr>
                <w:rFonts w:asciiTheme="majorHAnsi" w:hAnsiTheme="majorHAnsi" w:cstheme="majorHAnsi"/>
                <w:sz w:val="18"/>
                <w:lang w:val="ru-RU"/>
              </w:rPr>
              <w:t>2 по ОТТБ, а также руководствами ВОЗ и ВБ по профилактике COVID</w:t>
            </w:r>
            <w:r w:rsidR="00461AC2" w:rsidRPr="009A2C8B">
              <w:rPr>
                <w:rFonts w:asciiTheme="majorHAnsi" w:hAnsiTheme="majorHAnsi" w:cstheme="majorHAnsi"/>
                <w:sz w:val="18"/>
                <w:lang w:val="ru-RU"/>
              </w:rPr>
              <w:t>-19</w:t>
            </w:r>
          </w:p>
        </w:tc>
        <w:tc>
          <w:tcPr>
            <w:tcW w:w="5040" w:type="dxa"/>
          </w:tcPr>
          <w:p w14:paraId="3BCFA631" w14:textId="77777777" w:rsidR="008731C3" w:rsidRPr="009A2C8B" w:rsidRDefault="008731C3" w:rsidP="008731C3">
            <w:pPr>
              <w:keepLines/>
              <w:widowControl w:val="0"/>
              <w:rPr>
                <w:rFonts w:asciiTheme="majorHAnsi" w:hAnsiTheme="majorHAnsi"/>
                <w:sz w:val="18"/>
                <w:lang w:val="ru-RU"/>
              </w:rPr>
            </w:pPr>
          </w:p>
          <w:p w14:paraId="7AFDBA5F" w14:textId="063B80A3" w:rsidR="008731C3" w:rsidRPr="009A2C8B" w:rsidRDefault="002B614C" w:rsidP="008731C3">
            <w:pPr>
              <w:keepLines/>
              <w:widowControl w:val="0"/>
              <w:rPr>
                <w:rFonts w:asciiTheme="majorHAnsi" w:hAnsiTheme="majorHAnsi"/>
                <w:sz w:val="18"/>
                <w:lang w:val="ru-RU"/>
              </w:rPr>
            </w:pPr>
            <w:r w:rsidRPr="009A2C8B">
              <w:rPr>
                <w:rFonts w:asciiTheme="majorHAnsi" w:hAnsiTheme="majorHAnsi"/>
                <w:sz w:val="18"/>
                <w:lang w:val="ru-RU"/>
              </w:rPr>
              <w:t>До начала строительных работ</w:t>
            </w:r>
            <w:r w:rsidR="008731C3" w:rsidRPr="009A2C8B">
              <w:rPr>
                <w:rFonts w:asciiTheme="majorHAnsi" w:hAnsiTheme="majorHAnsi"/>
                <w:sz w:val="18"/>
                <w:lang w:val="ru-RU"/>
              </w:rPr>
              <w:t>.</w:t>
            </w:r>
          </w:p>
          <w:p w14:paraId="48155568" w14:textId="291B6E50" w:rsidR="008731C3" w:rsidRPr="009A2C8B" w:rsidRDefault="008731C3" w:rsidP="008731C3">
            <w:pPr>
              <w:keepLines/>
              <w:widowControl w:val="0"/>
              <w:rPr>
                <w:rFonts w:asciiTheme="majorHAnsi" w:hAnsiTheme="majorHAnsi"/>
                <w:sz w:val="18"/>
                <w:lang w:val="ru-RU"/>
              </w:rPr>
            </w:pPr>
          </w:p>
          <w:p w14:paraId="1C63AAF7" w14:textId="36A27D2E" w:rsidR="008731C3" w:rsidRPr="009A2C8B" w:rsidRDefault="008731C3" w:rsidP="008731C3">
            <w:pPr>
              <w:keepLines/>
              <w:widowControl w:val="0"/>
              <w:rPr>
                <w:rFonts w:asciiTheme="majorHAnsi" w:hAnsiTheme="majorHAnsi"/>
                <w:sz w:val="18"/>
                <w:lang w:val="ru-RU"/>
              </w:rPr>
            </w:pPr>
          </w:p>
          <w:p w14:paraId="01CBCFBE" w14:textId="77777777" w:rsidR="005D18F2" w:rsidRPr="009A2C8B" w:rsidRDefault="005D18F2" w:rsidP="008731C3">
            <w:pPr>
              <w:keepLines/>
              <w:widowControl w:val="0"/>
              <w:rPr>
                <w:rFonts w:asciiTheme="majorHAnsi" w:hAnsiTheme="majorHAnsi"/>
                <w:sz w:val="18"/>
                <w:lang w:val="ru-RU"/>
              </w:rPr>
            </w:pPr>
          </w:p>
          <w:p w14:paraId="02ED6C9E" w14:textId="77777777" w:rsidR="005D18F2" w:rsidRPr="009A2C8B" w:rsidRDefault="005D18F2" w:rsidP="008731C3">
            <w:pPr>
              <w:keepLines/>
              <w:widowControl w:val="0"/>
              <w:rPr>
                <w:rFonts w:asciiTheme="majorHAnsi" w:hAnsiTheme="majorHAnsi"/>
                <w:sz w:val="18"/>
                <w:lang w:val="ru-RU"/>
              </w:rPr>
            </w:pPr>
          </w:p>
          <w:p w14:paraId="696C8C8A" w14:textId="77777777" w:rsidR="005D18F2" w:rsidRPr="009A2C8B" w:rsidRDefault="005D18F2" w:rsidP="008731C3">
            <w:pPr>
              <w:keepLines/>
              <w:widowControl w:val="0"/>
              <w:rPr>
                <w:rFonts w:asciiTheme="majorHAnsi" w:hAnsiTheme="majorHAnsi"/>
                <w:sz w:val="18"/>
                <w:lang w:val="ru-RU"/>
              </w:rPr>
            </w:pPr>
          </w:p>
          <w:p w14:paraId="12A91113" w14:textId="33C2A0EB" w:rsidR="008731C3" w:rsidRPr="009A2C8B" w:rsidRDefault="002B614C" w:rsidP="008731C3">
            <w:pPr>
              <w:keepLines/>
              <w:widowControl w:val="0"/>
              <w:rPr>
                <w:rFonts w:asciiTheme="majorHAnsi" w:eastAsia="Times New Roman" w:hAnsiTheme="majorHAnsi" w:cstheme="majorHAnsi"/>
                <w:bCs/>
                <w:iCs/>
                <w:sz w:val="18"/>
                <w:lang w:val="ru-RU"/>
              </w:rPr>
            </w:pPr>
            <w:r w:rsidRPr="009A2C8B">
              <w:rPr>
                <w:rFonts w:asciiTheme="majorHAnsi" w:hAnsiTheme="majorHAnsi"/>
                <w:sz w:val="18"/>
                <w:lang w:val="ru-RU"/>
              </w:rPr>
              <w:t>До начала строительных работ.</w:t>
            </w:r>
          </w:p>
          <w:p w14:paraId="67869C61" w14:textId="322A2C9A" w:rsidR="008731C3" w:rsidRPr="009A2C8B" w:rsidRDefault="008731C3" w:rsidP="008731C3">
            <w:pPr>
              <w:keepLines/>
              <w:widowControl w:val="0"/>
              <w:rPr>
                <w:rFonts w:asciiTheme="majorHAnsi" w:eastAsia="Times New Roman" w:hAnsiTheme="majorHAnsi" w:cstheme="majorHAnsi"/>
                <w:bCs/>
                <w:iCs/>
                <w:sz w:val="18"/>
                <w:lang w:val="ru-RU"/>
              </w:rPr>
            </w:pPr>
          </w:p>
          <w:p w14:paraId="16FDD0FC" w14:textId="77777777" w:rsidR="008731C3" w:rsidRPr="009A2C8B" w:rsidRDefault="008731C3" w:rsidP="008731C3">
            <w:pPr>
              <w:keepLines/>
              <w:widowControl w:val="0"/>
              <w:rPr>
                <w:rFonts w:asciiTheme="majorHAnsi" w:eastAsia="Times New Roman" w:hAnsiTheme="majorHAnsi" w:cstheme="majorHAnsi"/>
                <w:bCs/>
                <w:iCs/>
                <w:sz w:val="18"/>
                <w:lang w:val="ru-RU"/>
              </w:rPr>
            </w:pPr>
          </w:p>
          <w:p w14:paraId="750B0B9C" w14:textId="77777777" w:rsidR="005D18F2" w:rsidRPr="009A2C8B" w:rsidRDefault="005D18F2" w:rsidP="008731C3">
            <w:pPr>
              <w:keepLines/>
              <w:widowControl w:val="0"/>
              <w:rPr>
                <w:rFonts w:asciiTheme="majorHAnsi" w:eastAsia="Times New Roman" w:hAnsiTheme="majorHAnsi" w:cstheme="minorHAnsi"/>
                <w:bCs/>
                <w:iCs/>
                <w:sz w:val="18"/>
                <w:lang w:val="ru-RU"/>
              </w:rPr>
            </w:pPr>
          </w:p>
          <w:p w14:paraId="445C66CB" w14:textId="23BD5170" w:rsidR="008731C3" w:rsidRPr="009A2C8B" w:rsidRDefault="007525D0" w:rsidP="008731C3">
            <w:pPr>
              <w:keepLines/>
              <w:widowControl w:val="0"/>
              <w:rPr>
                <w:rFonts w:asciiTheme="majorHAnsi" w:hAnsiTheme="majorHAnsi"/>
                <w:i/>
                <w:sz w:val="18"/>
                <w:lang w:val="ru-RU"/>
              </w:rPr>
            </w:pPr>
            <w:r w:rsidRPr="009A2C8B">
              <w:rPr>
                <w:rFonts w:asciiTheme="majorHAnsi" w:eastAsia="Times New Roman" w:hAnsiTheme="majorHAnsi" w:cstheme="minorHAnsi"/>
                <w:bCs/>
                <w:iCs/>
                <w:sz w:val="18"/>
                <w:lang w:val="ru-RU"/>
              </w:rPr>
              <w:t>На всем протяжении Проекта</w:t>
            </w:r>
          </w:p>
        </w:tc>
        <w:tc>
          <w:tcPr>
            <w:tcW w:w="2423" w:type="dxa"/>
          </w:tcPr>
          <w:p w14:paraId="215582EE" w14:textId="0FBC5C93" w:rsidR="008731C3" w:rsidRPr="009A2C8B" w:rsidRDefault="00356C33" w:rsidP="002D0253">
            <w:pPr>
              <w:keepLines/>
              <w:widowControl w:val="0"/>
              <w:rPr>
                <w:rFonts w:asciiTheme="majorHAnsi" w:hAnsiTheme="majorHAnsi"/>
                <w:sz w:val="18"/>
                <w:lang w:val="ru-RU"/>
              </w:rPr>
            </w:pPr>
            <w:r w:rsidRPr="009A2C8B">
              <w:rPr>
                <w:rFonts w:asciiTheme="majorHAnsi" w:hAnsiTheme="majorHAnsi" w:cstheme="majorHAnsi"/>
                <w:sz w:val="18"/>
                <w:lang w:val="ru-RU"/>
              </w:rPr>
              <w:t>ЦРП Минфина</w:t>
            </w:r>
            <w:r w:rsidR="008731C3"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844596"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8731C3"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r w:rsidR="008731C3" w:rsidRPr="009A2C8B">
              <w:rPr>
                <w:rFonts w:asciiTheme="majorHAnsi" w:hAnsiTheme="majorHAnsi"/>
                <w:sz w:val="18"/>
                <w:lang w:val="ru-RU"/>
              </w:rPr>
              <w:t xml:space="preserve"> </w:t>
            </w:r>
          </w:p>
        </w:tc>
      </w:tr>
      <w:tr w:rsidR="008112A2" w:rsidRPr="003106DE" w14:paraId="5566D5B1" w14:textId="77777777" w:rsidTr="0009727F">
        <w:trPr>
          <w:gridAfter w:val="1"/>
          <w:wAfter w:w="7" w:type="dxa"/>
          <w:cantSplit/>
          <w:trHeight w:val="20"/>
        </w:trPr>
        <w:tc>
          <w:tcPr>
            <w:tcW w:w="805" w:type="dxa"/>
          </w:tcPr>
          <w:p w14:paraId="3564948B" w14:textId="679E1087" w:rsidR="008112A2" w:rsidRPr="009A2C8B" w:rsidRDefault="008112A2" w:rsidP="008112A2">
            <w:pPr>
              <w:keepLines/>
              <w:widowControl w:val="0"/>
              <w:jc w:val="center"/>
              <w:rPr>
                <w:rFonts w:asciiTheme="majorHAnsi" w:hAnsiTheme="majorHAnsi"/>
                <w:sz w:val="18"/>
                <w:lang w:val="ru-RU"/>
              </w:rPr>
            </w:pPr>
            <w:r w:rsidRPr="009A2C8B">
              <w:rPr>
                <w:rFonts w:asciiTheme="majorHAnsi" w:hAnsiTheme="majorHAnsi"/>
                <w:sz w:val="18"/>
                <w:lang w:val="ru-RU"/>
              </w:rPr>
              <w:t>2.3</w:t>
            </w:r>
          </w:p>
        </w:tc>
        <w:tc>
          <w:tcPr>
            <w:tcW w:w="6030" w:type="dxa"/>
          </w:tcPr>
          <w:p w14:paraId="49C34CDE" w14:textId="02D3C70E" w:rsidR="008112A2" w:rsidRPr="009A2C8B" w:rsidRDefault="008112A2" w:rsidP="008112A2">
            <w:pPr>
              <w:keepLines/>
              <w:widowControl w:val="0"/>
              <w:rPr>
                <w:rFonts w:asciiTheme="majorHAnsi" w:hAnsiTheme="majorHAnsi" w:cstheme="majorHAnsi"/>
                <w:b/>
                <w:color w:val="4472C4" w:themeColor="accent1"/>
                <w:sz w:val="18"/>
                <w:lang w:val="ru-RU"/>
              </w:rPr>
            </w:pPr>
            <w:r w:rsidRPr="009A2C8B">
              <w:rPr>
                <w:rFonts w:asciiTheme="majorHAnsi" w:hAnsiTheme="majorHAnsi" w:cstheme="minorHAnsi"/>
                <w:b/>
                <w:color w:val="4472C4" w:themeColor="accent1"/>
                <w:sz w:val="18"/>
                <w:lang w:val="ru-RU"/>
              </w:rPr>
              <w:t xml:space="preserve">МЕХАНИЗМ </w:t>
            </w:r>
            <w:r w:rsidR="00520766" w:rsidRPr="009A2C8B">
              <w:rPr>
                <w:rFonts w:asciiTheme="majorHAnsi" w:hAnsiTheme="majorHAnsi" w:cstheme="minorHAnsi"/>
                <w:b/>
                <w:color w:val="4472C4" w:themeColor="accent1"/>
                <w:sz w:val="18"/>
                <w:lang w:val="ru-RU"/>
              </w:rPr>
              <w:t xml:space="preserve">РАЗРЕШЕНИЯ </w:t>
            </w:r>
            <w:r w:rsidRPr="009A2C8B">
              <w:rPr>
                <w:rFonts w:asciiTheme="majorHAnsi" w:hAnsiTheme="majorHAnsi" w:cstheme="minorHAnsi"/>
                <w:b/>
                <w:color w:val="4472C4" w:themeColor="accent1"/>
                <w:sz w:val="18"/>
                <w:lang w:val="ru-RU"/>
              </w:rPr>
              <w:t xml:space="preserve">ЖАЛОБ </w:t>
            </w:r>
            <w:r w:rsidR="0015684C" w:rsidRPr="009A2C8B">
              <w:rPr>
                <w:rFonts w:asciiTheme="majorHAnsi" w:hAnsiTheme="majorHAnsi" w:cstheme="minorHAnsi"/>
                <w:b/>
                <w:color w:val="4472C4" w:themeColor="accent1"/>
                <w:sz w:val="18"/>
                <w:lang w:val="ru-RU"/>
              </w:rPr>
              <w:t xml:space="preserve">ДЛЯ </w:t>
            </w:r>
            <w:r w:rsidRPr="009A2C8B">
              <w:rPr>
                <w:rFonts w:asciiTheme="majorHAnsi" w:hAnsiTheme="majorHAnsi" w:cstheme="minorHAnsi"/>
                <w:b/>
                <w:color w:val="4472C4" w:themeColor="accent1"/>
                <w:sz w:val="18"/>
                <w:lang w:val="ru-RU"/>
              </w:rPr>
              <w:t>РАБОТНИКОВ ПРОЕКТА</w:t>
            </w:r>
            <w:r w:rsidR="0015684C" w:rsidRPr="009A2C8B">
              <w:rPr>
                <w:rFonts w:asciiTheme="majorHAnsi" w:hAnsiTheme="majorHAnsi" w:cstheme="minorHAnsi"/>
                <w:b/>
                <w:color w:val="4472C4" w:themeColor="accent1"/>
                <w:sz w:val="18"/>
                <w:lang w:val="ru-RU"/>
              </w:rPr>
              <w:t>:</w:t>
            </w:r>
          </w:p>
          <w:p w14:paraId="6EA365F8" w14:textId="64C4BBC6" w:rsidR="008112A2" w:rsidRPr="009A2C8B" w:rsidRDefault="0015684C" w:rsidP="007879B2">
            <w:pPr>
              <w:keepLines/>
              <w:widowControl w:val="0"/>
              <w:rPr>
                <w:rFonts w:asciiTheme="majorHAnsi" w:hAnsiTheme="majorHAnsi" w:cstheme="majorHAnsi"/>
                <w:sz w:val="18"/>
                <w:lang w:val="ru-RU"/>
              </w:rPr>
            </w:pPr>
            <w:r w:rsidRPr="009A2C8B">
              <w:rPr>
                <w:rFonts w:asciiTheme="majorHAnsi" w:hAnsiTheme="majorHAnsi" w:cstheme="majorHAnsi"/>
                <w:sz w:val="18"/>
                <w:lang w:val="ru-RU"/>
              </w:rPr>
              <w:t xml:space="preserve">создать </w:t>
            </w:r>
            <w:r w:rsidR="007879B2" w:rsidRPr="009A2C8B">
              <w:rPr>
                <w:rFonts w:asciiTheme="majorHAnsi" w:hAnsiTheme="majorHAnsi" w:cstheme="majorHAnsi"/>
                <w:sz w:val="18"/>
                <w:lang w:val="ru-RU"/>
              </w:rPr>
              <w:t>рабочий</w:t>
            </w:r>
            <w:r w:rsidR="00694FF1" w:rsidRPr="009A2C8B">
              <w:rPr>
                <w:rFonts w:asciiTheme="majorHAnsi" w:hAnsiTheme="majorHAnsi" w:cstheme="majorHAnsi"/>
                <w:sz w:val="18"/>
                <w:lang w:val="ru-RU"/>
              </w:rPr>
              <w:t xml:space="preserve"> </w:t>
            </w:r>
            <w:r w:rsidR="008112A2" w:rsidRPr="009A2C8B">
              <w:rPr>
                <w:rFonts w:asciiTheme="majorHAnsi" w:hAnsiTheme="majorHAnsi" w:cstheme="majorHAnsi"/>
                <w:sz w:val="18"/>
                <w:lang w:val="ru-RU"/>
              </w:rPr>
              <w:t xml:space="preserve">МРЖ для работников </w:t>
            </w:r>
            <w:r w:rsidR="000C13D4" w:rsidRPr="009A2C8B">
              <w:rPr>
                <w:rFonts w:asciiTheme="majorHAnsi" w:hAnsiTheme="majorHAnsi" w:cstheme="majorHAnsi"/>
                <w:sz w:val="18"/>
                <w:lang w:val="ru-RU"/>
              </w:rPr>
              <w:t>Проект</w:t>
            </w:r>
            <w:r w:rsidR="008112A2" w:rsidRPr="009A2C8B">
              <w:rPr>
                <w:rFonts w:asciiTheme="majorHAnsi" w:hAnsiTheme="majorHAnsi" w:cstheme="majorHAnsi"/>
                <w:sz w:val="18"/>
                <w:lang w:val="ru-RU"/>
              </w:rPr>
              <w:t>а</w:t>
            </w:r>
            <w:r w:rsidRPr="009A2C8B">
              <w:rPr>
                <w:rFonts w:asciiTheme="majorHAnsi" w:hAnsiTheme="majorHAnsi" w:cstheme="majorHAnsi"/>
                <w:sz w:val="18"/>
                <w:lang w:val="ru-RU"/>
              </w:rPr>
              <w:t xml:space="preserve">, через который </w:t>
            </w:r>
            <w:r w:rsidR="008112A2" w:rsidRPr="009A2C8B">
              <w:rPr>
                <w:rFonts w:asciiTheme="majorHAnsi" w:hAnsiTheme="majorHAnsi" w:cstheme="majorHAnsi"/>
                <w:sz w:val="18"/>
                <w:lang w:val="ru-RU"/>
              </w:rPr>
              <w:t xml:space="preserve">они могли </w:t>
            </w:r>
            <w:r w:rsidRPr="009A2C8B">
              <w:rPr>
                <w:rFonts w:asciiTheme="majorHAnsi" w:hAnsiTheme="majorHAnsi" w:cstheme="majorHAnsi"/>
                <w:sz w:val="18"/>
                <w:lang w:val="ru-RU"/>
              </w:rPr>
              <w:t xml:space="preserve">бы </w:t>
            </w:r>
            <w:r w:rsidR="008112A2" w:rsidRPr="009A2C8B">
              <w:rPr>
                <w:rFonts w:asciiTheme="majorHAnsi" w:hAnsiTheme="majorHAnsi" w:cstheme="majorHAnsi"/>
                <w:sz w:val="18"/>
                <w:lang w:val="ru-RU"/>
              </w:rPr>
              <w:t xml:space="preserve">поднимать </w:t>
            </w:r>
            <w:r w:rsidRPr="009A2C8B">
              <w:rPr>
                <w:rFonts w:asciiTheme="majorHAnsi" w:hAnsiTheme="majorHAnsi" w:cstheme="majorHAnsi"/>
                <w:sz w:val="18"/>
                <w:lang w:val="ru-RU"/>
              </w:rPr>
              <w:t xml:space="preserve">вопросы, связанные с </w:t>
            </w:r>
            <w:r w:rsidR="008112A2" w:rsidRPr="009A2C8B">
              <w:rPr>
                <w:rFonts w:asciiTheme="majorHAnsi" w:hAnsiTheme="majorHAnsi" w:cstheme="majorHAnsi"/>
                <w:sz w:val="18"/>
                <w:lang w:val="ru-RU"/>
              </w:rPr>
              <w:t>рабоч</w:t>
            </w:r>
            <w:r w:rsidRPr="009A2C8B">
              <w:rPr>
                <w:rFonts w:asciiTheme="majorHAnsi" w:hAnsiTheme="majorHAnsi" w:cstheme="majorHAnsi"/>
                <w:sz w:val="18"/>
                <w:lang w:val="ru-RU"/>
              </w:rPr>
              <w:t>и</w:t>
            </w:r>
            <w:r w:rsidR="008112A2" w:rsidRPr="009A2C8B">
              <w:rPr>
                <w:rFonts w:asciiTheme="majorHAnsi" w:hAnsiTheme="majorHAnsi" w:cstheme="majorHAnsi"/>
                <w:sz w:val="18"/>
                <w:lang w:val="ru-RU"/>
              </w:rPr>
              <w:t xml:space="preserve">м </w:t>
            </w:r>
            <w:r w:rsidRPr="009A2C8B">
              <w:rPr>
                <w:rFonts w:asciiTheme="majorHAnsi" w:hAnsiTheme="majorHAnsi" w:cstheme="majorHAnsi"/>
                <w:sz w:val="18"/>
                <w:lang w:val="ru-RU"/>
              </w:rPr>
              <w:t>местом</w:t>
            </w:r>
            <w:r w:rsidR="008112A2" w:rsidRPr="009A2C8B">
              <w:rPr>
                <w:rFonts w:asciiTheme="majorHAnsi" w:hAnsiTheme="majorHAnsi" w:cstheme="majorHAnsi"/>
                <w:sz w:val="18"/>
                <w:lang w:val="ru-RU"/>
              </w:rPr>
              <w:t xml:space="preserve">, </w:t>
            </w:r>
            <w:r w:rsidRPr="009A2C8B">
              <w:rPr>
                <w:rFonts w:asciiTheme="majorHAnsi" w:hAnsiTheme="majorHAnsi" w:cstheme="majorHAnsi"/>
                <w:sz w:val="18"/>
                <w:lang w:val="ru-RU"/>
              </w:rPr>
              <w:t>обеспечивать его содержание и функционирование</w:t>
            </w:r>
            <w:r w:rsidR="007879B2" w:rsidRPr="009A2C8B">
              <w:rPr>
                <w:rFonts w:asciiTheme="majorHAnsi" w:hAnsiTheme="majorHAnsi" w:cstheme="majorHAnsi"/>
                <w:sz w:val="18"/>
                <w:lang w:val="ru-RU"/>
              </w:rPr>
              <w:t> — </w:t>
            </w:r>
            <w:r w:rsidRPr="009A2C8B">
              <w:rPr>
                <w:rFonts w:asciiTheme="majorHAnsi" w:hAnsiTheme="majorHAnsi" w:cstheme="majorHAnsi"/>
                <w:sz w:val="18"/>
                <w:lang w:val="ru-RU"/>
              </w:rPr>
              <w:t xml:space="preserve">согласно </w:t>
            </w:r>
            <w:r w:rsidR="00BD727B" w:rsidRPr="009A2C8B">
              <w:rPr>
                <w:rFonts w:asciiTheme="majorHAnsi" w:hAnsiTheme="majorHAnsi" w:cstheme="majorHAnsi"/>
                <w:sz w:val="18"/>
                <w:lang w:val="ru-RU"/>
              </w:rPr>
              <w:t>ПУТО</w:t>
            </w:r>
            <w:r w:rsidR="008112A2" w:rsidRPr="009A2C8B">
              <w:rPr>
                <w:rFonts w:asciiTheme="majorHAnsi" w:hAnsiTheme="majorHAnsi" w:cstheme="majorHAnsi"/>
                <w:sz w:val="18"/>
                <w:lang w:val="ru-RU"/>
              </w:rPr>
              <w:t xml:space="preserve"> и требованиям </w:t>
            </w:r>
            <w:r w:rsidR="00464F08" w:rsidRPr="009A2C8B">
              <w:rPr>
                <w:rFonts w:asciiTheme="majorHAnsi" w:hAnsiTheme="majorHAnsi" w:cstheme="majorHAnsi"/>
                <w:sz w:val="18"/>
                <w:lang w:val="ru-RU"/>
              </w:rPr>
              <w:t>СЭС</w:t>
            </w:r>
            <w:r w:rsidR="00461AC2" w:rsidRPr="009A2C8B">
              <w:rPr>
                <w:rFonts w:asciiTheme="majorHAnsi" w:hAnsiTheme="majorHAnsi" w:cstheme="majorHAnsi"/>
                <w:sz w:val="18"/>
                <w:lang w:val="ru-RU"/>
              </w:rPr>
              <w:t>2</w:t>
            </w:r>
          </w:p>
        </w:tc>
        <w:tc>
          <w:tcPr>
            <w:tcW w:w="5040" w:type="dxa"/>
          </w:tcPr>
          <w:p w14:paraId="0D8BD442" w14:textId="495D1A49" w:rsidR="008112A2" w:rsidRPr="009A2C8B" w:rsidRDefault="008112A2" w:rsidP="00520766">
            <w:pPr>
              <w:keepLines/>
              <w:widowControl w:val="0"/>
              <w:rPr>
                <w:rFonts w:asciiTheme="majorHAnsi" w:hAnsiTheme="majorHAnsi"/>
                <w:sz w:val="18"/>
                <w:lang w:val="ru-RU"/>
              </w:rPr>
            </w:pPr>
            <w:r w:rsidRPr="009A2C8B">
              <w:rPr>
                <w:rFonts w:asciiTheme="majorHAnsi" w:hAnsiTheme="majorHAnsi"/>
                <w:sz w:val="18"/>
                <w:lang w:val="ru-RU"/>
              </w:rPr>
              <w:t>До начала строительных работ</w:t>
            </w:r>
          </w:p>
        </w:tc>
        <w:tc>
          <w:tcPr>
            <w:tcW w:w="2423" w:type="dxa"/>
          </w:tcPr>
          <w:p w14:paraId="485A9083" w14:textId="1C71D44B" w:rsidR="008112A2" w:rsidRPr="009A2C8B" w:rsidRDefault="00356C33" w:rsidP="002D0253">
            <w:pPr>
              <w:keepLines/>
              <w:widowControl w:val="0"/>
              <w:rPr>
                <w:rFonts w:asciiTheme="majorHAnsi" w:hAnsiTheme="majorHAnsi"/>
                <w:sz w:val="18"/>
                <w:lang w:val="ru-RU"/>
              </w:rPr>
            </w:pPr>
            <w:r w:rsidRPr="009A2C8B">
              <w:rPr>
                <w:rFonts w:asciiTheme="majorHAnsi" w:hAnsiTheme="majorHAnsi" w:cstheme="majorHAnsi"/>
                <w:sz w:val="18"/>
                <w:lang w:val="ru-RU"/>
              </w:rPr>
              <w:t>ЦРП Минфина</w:t>
            </w:r>
            <w:r w:rsidR="008112A2"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844596"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8112A2"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p>
        </w:tc>
      </w:tr>
      <w:tr w:rsidR="009F7F54" w:rsidRPr="003106DE" w14:paraId="6F63A7AD" w14:textId="77777777" w:rsidTr="0009727F">
        <w:trPr>
          <w:gridAfter w:val="1"/>
          <w:wAfter w:w="7" w:type="dxa"/>
          <w:cantSplit/>
          <w:trHeight w:val="20"/>
        </w:trPr>
        <w:tc>
          <w:tcPr>
            <w:tcW w:w="14298" w:type="dxa"/>
            <w:gridSpan w:val="4"/>
            <w:shd w:val="clear" w:color="auto" w:fill="F4B083" w:themeFill="accent2" w:themeFillTint="99"/>
          </w:tcPr>
          <w:p w14:paraId="7700A916" w14:textId="1A4DD301" w:rsidR="009F7F54" w:rsidRPr="009A2C8B" w:rsidRDefault="00751395" w:rsidP="007525D0">
            <w:pPr>
              <w:keepLines/>
              <w:widowControl w:val="0"/>
              <w:rPr>
                <w:rFonts w:asciiTheme="majorHAnsi" w:hAnsiTheme="majorHAnsi"/>
                <w:sz w:val="18"/>
                <w:lang w:val="ru-RU"/>
              </w:rPr>
            </w:pPr>
            <w:r w:rsidRPr="009A2C8B">
              <w:rPr>
                <w:rFonts w:asciiTheme="majorHAnsi" w:hAnsiTheme="majorHAnsi" w:cstheme="minorHAnsi"/>
                <w:b/>
                <w:sz w:val="18"/>
                <w:szCs w:val="20"/>
                <w:lang w:val="ru-RU"/>
              </w:rPr>
              <w:t>СЭС 3</w:t>
            </w:r>
            <w:r w:rsidR="0015684C" w:rsidRPr="009A2C8B">
              <w:rPr>
                <w:rFonts w:asciiTheme="majorHAnsi" w:hAnsiTheme="majorHAnsi" w:cstheme="minorHAnsi"/>
                <w:b/>
                <w:sz w:val="18"/>
                <w:szCs w:val="20"/>
                <w:lang w:val="ru-RU"/>
              </w:rPr>
              <w:t xml:space="preserve">. </w:t>
            </w:r>
            <w:r w:rsidRPr="009A2C8B">
              <w:rPr>
                <w:rFonts w:asciiTheme="majorHAnsi" w:hAnsiTheme="majorHAnsi" w:cstheme="minorHAnsi"/>
                <w:b/>
                <w:sz w:val="18"/>
                <w:szCs w:val="20"/>
                <w:lang w:val="ru-RU"/>
              </w:rPr>
              <w:t>ЭФФЕКТИВНОЕ ИСПОЛЬЗОВАНИЕ РЕСУРСОВ, ПРЕДУПРЕЖДЕНИЕ ЗАГРЯЗНЕНИЯ ОКРУЖАЮЩЕЙ СРЕДЫ И УПРАВЛЕНИЕ</w:t>
            </w:r>
          </w:p>
        </w:tc>
      </w:tr>
      <w:tr w:rsidR="00265F00" w:rsidRPr="003106DE" w14:paraId="38DFE675" w14:textId="77777777" w:rsidTr="0009727F">
        <w:trPr>
          <w:gridAfter w:val="1"/>
          <w:wAfter w:w="7" w:type="dxa"/>
          <w:cantSplit/>
          <w:trHeight w:val="20"/>
        </w:trPr>
        <w:tc>
          <w:tcPr>
            <w:tcW w:w="805" w:type="dxa"/>
          </w:tcPr>
          <w:p w14:paraId="5D248D42" w14:textId="77777777" w:rsidR="00265F00" w:rsidRPr="009A2C8B" w:rsidRDefault="00265F00" w:rsidP="00265F00">
            <w:pPr>
              <w:keepLines/>
              <w:widowControl w:val="0"/>
              <w:jc w:val="center"/>
              <w:rPr>
                <w:rFonts w:asciiTheme="majorHAnsi" w:hAnsiTheme="majorHAnsi"/>
                <w:sz w:val="18"/>
                <w:lang w:val="ru-RU"/>
              </w:rPr>
            </w:pPr>
            <w:r w:rsidRPr="009A2C8B">
              <w:rPr>
                <w:rFonts w:asciiTheme="majorHAnsi" w:hAnsiTheme="majorHAnsi"/>
                <w:sz w:val="18"/>
                <w:lang w:val="ru-RU"/>
              </w:rPr>
              <w:t>3.1</w:t>
            </w:r>
          </w:p>
        </w:tc>
        <w:tc>
          <w:tcPr>
            <w:tcW w:w="6030" w:type="dxa"/>
          </w:tcPr>
          <w:p w14:paraId="7139ADB2" w14:textId="12FBA117" w:rsidR="0096604B" w:rsidRPr="009A2C8B" w:rsidRDefault="008112A2" w:rsidP="008112A2">
            <w:pPr>
              <w:keepLines/>
              <w:widowControl w:val="0"/>
              <w:rPr>
                <w:rFonts w:asciiTheme="majorHAnsi" w:hAnsiTheme="majorHAnsi"/>
                <w:sz w:val="18"/>
                <w:lang w:val="ru-RU"/>
              </w:rPr>
            </w:pPr>
            <w:r w:rsidRPr="009A2C8B">
              <w:rPr>
                <w:rFonts w:asciiTheme="majorHAnsi" w:hAnsiTheme="majorHAnsi" w:cstheme="minorHAnsi"/>
                <w:b/>
                <w:color w:val="4472C4" w:themeColor="accent1"/>
                <w:sz w:val="18"/>
                <w:lang w:val="ru-RU"/>
              </w:rPr>
              <w:t xml:space="preserve">ПЛАН </w:t>
            </w:r>
            <w:r w:rsidR="0015684C" w:rsidRPr="009A2C8B">
              <w:rPr>
                <w:rFonts w:asciiTheme="majorHAnsi" w:hAnsiTheme="majorHAnsi" w:cstheme="minorHAnsi"/>
                <w:b/>
                <w:color w:val="4472C4" w:themeColor="accent1"/>
                <w:sz w:val="18"/>
                <w:lang w:val="ru-RU"/>
              </w:rPr>
              <w:t xml:space="preserve">ОБРАЩЕНИЯ СО </w:t>
            </w:r>
            <w:r w:rsidRPr="009A2C8B">
              <w:rPr>
                <w:rFonts w:asciiTheme="majorHAnsi" w:hAnsiTheme="majorHAnsi" w:cstheme="minorHAnsi"/>
                <w:b/>
                <w:color w:val="4472C4" w:themeColor="accent1"/>
                <w:sz w:val="18"/>
                <w:lang w:val="ru-RU"/>
              </w:rPr>
              <w:t>СТОЧНЫМИ ВОДАМИ И ОТХОДАМИ</w:t>
            </w:r>
            <w:r w:rsidR="0015684C" w:rsidRPr="009A2C8B">
              <w:rPr>
                <w:rFonts w:asciiTheme="majorHAnsi" w:hAnsiTheme="majorHAnsi"/>
                <w:b/>
                <w:color w:val="4472C4" w:themeColor="accent1"/>
                <w:sz w:val="18"/>
                <w:lang w:val="ru-RU"/>
              </w:rPr>
              <w:t xml:space="preserve">: </w:t>
            </w:r>
            <w:r w:rsidR="0015684C" w:rsidRPr="009A2C8B">
              <w:rPr>
                <w:rFonts w:asciiTheme="majorHAnsi" w:hAnsiTheme="majorHAnsi"/>
                <w:sz w:val="18"/>
                <w:lang w:val="ru-RU"/>
              </w:rPr>
              <w:t xml:space="preserve">разработать </w:t>
            </w:r>
            <w:r w:rsidRPr="009A2C8B">
              <w:rPr>
                <w:rFonts w:asciiTheme="majorHAnsi" w:hAnsiTheme="majorHAnsi"/>
                <w:sz w:val="18"/>
                <w:lang w:val="ru-RU"/>
              </w:rPr>
              <w:t xml:space="preserve">и внедрить процедуру </w:t>
            </w:r>
            <w:r w:rsidR="007879B2" w:rsidRPr="009A2C8B">
              <w:rPr>
                <w:rFonts w:asciiTheme="majorHAnsi" w:hAnsiTheme="majorHAnsi"/>
                <w:sz w:val="18"/>
                <w:lang w:val="ru-RU"/>
              </w:rPr>
              <w:t xml:space="preserve">управления </w:t>
            </w:r>
            <w:r w:rsidRPr="009A2C8B">
              <w:rPr>
                <w:rFonts w:asciiTheme="majorHAnsi" w:hAnsiTheme="majorHAnsi"/>
                <w:sz w:val="18"/>
                <w:lang w:val="ru-RU"/>
              </w:rPr>
              <w:t xml:space="preserve">отходами и строительным мусором в соответствии с </w:t>
            </w:r>
            <w:r w:rsidR="00464F08" w:rsidRPr="009A2C8B">
              <w:rPr>
                <w:rFonts w:asciiTheme="majorHAnsi" w:hAnsiTheme="majorHAnsi"/>
                <w:sz w:val="18"/>
                <w:lang w:val="ru-RU"/>
              </w:rPr>
              <w:t>СЭС</w:t>
            </w:r>
            <w:r w:rsidRPr="009A2C8B">
              <w:rPr>
                <w:rFonts w:asciiTheme="majorHAnsi" w:hAnsiTheme="majorHAnsi"/>
                <w:sz w:val="18"/>
                <w:lang w:val="ru-RU"/>
              </w:rPr>
              <w:t xml:space="preserve">3. </w:t>
            </w:r>
            <w:r w:rsidR="0015684C" w:rsidRPr="009A2C8B">
              <w:rPr>
                <w:rFonts w:asciiTheme="majorHAnsi" w:hAnsiTheme="majorHAnsi"/>
                <w:sz w:val="18"/>
                <w:lang w:val="ru-RU"/>
              </w:rPr>
              <w:t xml:space="preserve">Эти </w:t>
            </w:r>
            <w:r w:rsidRPr="009A2C8B">
              <w:rPr>
                <w:rFonts w:asciiTheme="majorHAnsi" w:hAnsiTheme="majorHAnsi"/>
                <w:sz w:val="18"/>
                <w:lang w:val="ru-RU"/>
              </w:rPr>
              <w:t xml:space="preserve">меры должны быть включены в </w:t>
            </w:r>
            <w:r w:rsidR="0015684C" w:rsidRPr="009A2C8B">
              <w:rPr>
                <w:rFonts w:asciiTheme="majorHAnsi" w:hAnsiTheme="majorHAnsi"/>
                <w:sz w:val="18"/>
                <w:lang w:val="ru-RU"/>
              </w:rPr>
              <w:t xml:space="preserve">объектовые </w:t>
            </w:r>
            <w:r w:rsidR="002C2B06" w:rsidRPr="009A2C8B">
              <w:rPr>
                <w:rFonts w:asciiTheme="majorHAnsi" w:hAnsiTheme="majorHAnsi"/>
                <w:sz w:val="18"/>
                <w:lang w:val="ru-RU"/>
              </w:rPr>
              <w:t>ПООСС</w:t>
            </w:r>
            <w:r w:rsidR="00852853" w:rsidRPr="009A2C8B">
              <w:rPr>
                <w:rFonts w:asciiTheme="majorHAnsi" w:hAnsiTheme="majorHAnsi"/>
                <w:sz w:val="18"/>
                <w:lang w:val="ru-RU"/>
              </w:rPr>
              <w:t>-П</w:t>
            </w:r>
            <w:r w:rsidRPr="009A2C8B">
              <w:rPr>
                <w:rFonts w:asciiTheme="majorHAnsi" w:hAnsiTheme="majorHAnsi"/>
                <w:sz w:val="18"/>
                <w:lang w:val="ru-RU"/>
              </w:rPr>
              <w:t>, которые должны подготов</w:t>
            </w:r>
            <w:r w:rsidR="00F20C57">
              <w:rPr>
                <w:rFonts w:asciiTheme="majorHAnsi" w:hAnsiTheme="majorHAnsi"/>
                <w:sz w:val="18"/>
                <w:lang w:val="ru-RU"/>
              </w:rPr>
              <w:t xml:space="preserve">ить </w:t>
            </w:r>
            <w:r w:rsidRPr="009A2C8B">
              <w:rPr>
                <w:rFonts w:asciiTheme="majorHAnsi" w:hAnsiTheme="majorHAnsi"/>
                <w:sz w:val="18"/>
                <w:lang w:val="ru-RU"/>
              </w:rPr>
              <w:t xml:space="preserve">и </w:t>
            </w:r>
            <w:r w:rsidR="0015684C" w:rsidRPr="009A2C8B">
              <w:rPr>
                <w:rFonts w:asciiTheme="majorHAnsi" w:hAnsiTheme="majorHAnsi"/>
                <w:sz w:val="18"/>
                <w:lang w:val="ru-RU"/>
              </w:rPr>
              <w:t>реализова</w:t>
            </w:r>
            <w:r w:rsidR="00F20C57">
              <w:rPr>
                <w:rFonts w:asciiTheme="majorHAnsi" w:hAnsiTheme="majorHAnsi"/>
                <w:sz w:val="18"/>
                <w:lang w:val="ru-RU"/>
              </w:rPr>
              <w:t>ть подрядчик</w:t>
            </w:r>
            <w:r w:rsidRPr="009A2C8B">
              <w:rPr>
                <w:rFonts w:asciiTheme="majorHAnsi" w:hAnsiTheme="majorHAnsi"/>
                <w:sz w:val="18"/>
                <w:lang w:val="ru-RU"/>
              </w:rPr>
              <w:t>и.</w:t>
            </w:r>
          </w:p>
          <w:p w14:paraId="5A5FB783" w14:textId="77777777" w:rsidR="00F20C57" w:rsidRDefault="00F20C57" w:rsidP="00F15003">
            <w:pPr>
              <w:keepLines/>
              <w:widowControl w:val="0"/>
              <w:rPr>
                <w:rFonts w:asciiTheme="majorHAnsi" w:hAnsiTheme="majorHAnsi"/>
                <w:sz w:val="18"/>
                <w:lang w:val="ru-RU"/>
              </w:rPr>
            </w:pPr>
          </w:p>
          <w:p w14:paraId="26EBD7B3" w14:textId="1BB70E06" w:rsidR="00E24C53" w:rsidRPr="009A2C8B" w:rsidRDefault="00116751" w:rsidP="00F15003">
            <w:pPr>
              <w:keepLines/>
              <w:widowControl w:val="0"/>
              <w:rPr>
                <w:rFonts w:asciiTheme="majorHAnsi" w:hAnsiTheme="majorHAnsi"/>
                <w:sz w:val="18"/>
                <w:lang w:val="ru-RU"/>
              </w:rPr>
            </w:pPr>
            <w:r w:rsidRPr="009A2C8B">
              <w:rPr>
                <w:rFonts w:asciiTheme="majorHAnsi" w:hAnsiTheme="majorHAnsi"/>
                <w:sz w:val="18"/>
                <w:lang w:val="ru-RU"/>
              </w:rPr>
              <w:t>Обеспечивать</w:t>
            </w:r>
            <w:r w:rsidR="008112A2" w:rsidRPr="009A2C8B">
              <w:rPr>
                <w:rFonts w:asciiTheme="majorHAnsi" w:hAnsiTheme="majorHAnsi"/>
                <w:sz w:val="18"/>
                <w:lang w:val="ru-RU"/>
              </w:rPr>
              <w:t>, что</w:t>
            </w:r>
            <w:r w:rsidR="005A3CC4" w:rsidRPr="009A2C8B">
              <w:rPr>
                <w:rFonts w:asciiTheme="majorHAnsi" w:hAnsiTheme="majorHAnsi"/>
                <w:sz w:val="18"/>
                <w:lang w:val="ru-RU"/>
              </w:rPr>
              <w:t>бы</w:t>
            </w:r>
            <w:r w:rsidR="008112A2" w:rsidRPr="009A2C8B">
              <w:rPr>
                <w:rFonts w:asciiTheme="majorHAnsi" w:hAnsiTheme="majorHAnsi"/>
                <w:sz w:val="18"/>
                <w:lang w:val="ru-RU"/>
              </w:rPr>
              <w:t xml:space="preserve"> подрядчики </w:t>
            </w:r>
            <w:r w:rsidR="0015684C" w:rsidRPr="009A2C8B">
              <w:rPr>
                <w:rFonts w:asciiTheme="majorHAnsi" w:hAnsiTheme="majorHAnsi"/>
                <w:sz w:val="18"/>
                <w:lang w:val="ru-RU"/>
              </w:rPr>
              <w:t>выполняли эти меры</w:t>
            </w:r>
            <w:r w:rsidR="00F15003" w:rsidRPr="009A2C8B">
              <w:rPr>
                <w:rFonts w:asciiTheme="majorHAnsi" w:hAnsiTheme="majorHAnsi"/>
                <w:sz w:val="18"/>
                <w:lang w:val="ru-RU"/>
              </w:rPr>
              <w:t xml:space="preserve">, а также </w:t>
            </w:r>
            <w:r w:rsidR="008112A2" w:rsidRPr="009A2C8B">
              <w:rPr>
                <w:rFonts w:asciiTheme="majorHAnsi" w:hAnsiTheme="majorHAnsi"/>
                <w:sz w:val="18"/>
                <w:lang w:val="ru-RU"/>
              </w:rPr>
              <w:t>обязыва</w:t>
            </w:r>
            <w:r w:rsidR="005A3CC4" w:rsidRPr="009A2C8B">
              <w:rPr>
                <w:rFonts w:asciiTheme="majorHAnsi" w:hAnsiTheme="majorHAnsi"/>
                <w:sz w:val="18"/>
                <w:lang w:val="ru-RU"/>
              </w:rPr>
              <w:t>ли</w:t>
            </w:r>
            <w:r w:rsidR="008112A2" w:rsidRPr="009A2C8B">
              <w:rPr>
                <w:rFonts w:asciiTheme="majorHAnsi" w:hAnsiTheme="majorHAnsi"/>
                <w:sz w:val="18"/>
                <w:lang w:val="ru-RU"/>
              </w:rPr>
              <w:t xml:space="preserve"> субподрядчиков </w:t>
            </w:r>
            <w:r w:rsidR="0015684C" w:rsidRPr="009A2C8B">
              <w:rPr>
                <w:rFonts w:asciiTheme="majorHAnsi" w:hAnsiTheme="majorHAnsi"/>
                <w:sz w:val="18"/>
                <w:lang w:val="ru-RU"/>
              </w:rPr>
              <w:t>выполнять их</w:t>
            </w:r>
          </w:p>
        </w:tc>
        <w:tc>
          <w:tcPr>
            <w:tcW w:w="5040" w:type="dxa"/>
          </w:tcPr>
          <w:p w14:paraId="20F6AE62" w14:textId="37C446BB" w:rsidR="00265F00" w:rsidRPr="009A2C8B" w:rsidRDefault="008112A2" w:rsidP="00265F00">
            <w:pPr>
              <w:keepLines/>
              <w:widowControl w:val="0"/>
              <w:rPr>
                <w:rFonts w:asciiTheme="majorHAnsi" w:eastAsia="Times New Roman" w:hAnsiTheme="majorHAnsi" w:cstheme="majorHAnsi"/>
                <w:bCs/>
                <w:iCs/>
                <w:sz w:val="18"/>
                <w:lang w:val="ru-RU"/>
              </w:rPr>
            </w:pPr>
            <w:r w:rsidRPr="009A2C8B">
              <w:rPr>
                <w:rFonts w:asciiTheme="majorHAnsi" w:hAnsiTheme="majorHAnsi"/>
                <w:sz w:val="18"/>
                <w:lang w:val="ru-RU"/>
              </w:rPr>
              <w:t>До начала строительных работ</w:t>
            </w:r>
            <w:r w:rsidR="0015684C" w:rsidRPr="009A2C8B">
              <w:rPr>
                <w:rFonts w:asciiTheme="majorHAnsi" w:eastAsia="Times New Roman" w:hAnsiTheme="majorHAnsi" w:cstheme="majorHAnsi"/>
                <w:bCs/>
                <w:iCs/>
                <w:sz w:val="18"/>
                <w:lang w:val="ru-RU"/>
              </w:rPr>
              <w:t>.</w:t>
            </w:r>
          </w:p>
          <w:p w14:paraId="328C9FE6" w14:textId="77777777" w:rsidR="00265F00" w:rsidRPr="009A2C8B" w:rsidRDefault="00265F00" w:rsidP="00265F00">
            <w:pPr>
              <w:keepLines/>
              <w:widowControl w:val="0"/>
              <w:rPr>
                <w:rFonts w:asciiTheme="majorHAnsi" w:eastAsia="Times New Roman" w:hAnsiTheme="majorHAnsi" w:cstheme="majorHAnsi"/>
                <w:bCs/>
                <w:iCs/>
                <w:sz w:val="18"/>
                <w:lang w:val="ru-RU"/>
              </w:rPr>
            </w:pPr>
          </w:p>
          <w:p w14:paraId="57DEFA2B" w14:textId="77777777" w:rsidR="00265F00" w:rsidRPr="009A2C8B" w:rsidRDefault="00265F00" w:rsidP="00265F00">
            <w:pPr>
              <w:keepLines/>
              <w:widowControl w:val="0"/>
              <w:rPr>
                <w:rFonts w:asciiTheme="majorHAnsi" w:eastAsia="Times New Roman" w:hAnsiTheme="majorHAnsi" w:cstheme="majorHAnsi"/>
                <w:bCs/>
                <w:iCs/>
                <w:sz w:val="18"/>
                <w:lang w:val="ru-RU"/>
              </w:rPr>
            </w:pPr>
          </w:p>
          <w:p w14:paraId="203025A1" w14:textId="77777777" w:rsidR="00265F00" w:rsidRPr="009A2C8B" w:rsidRDefault="00265F00" w:rsidP="00265F00">
            <w:pPr>
              <w:keepLines/>
              <w:widowControl w:val="0"/>
              <w:rPr>
                <w:rFonts w:asciiTheme="majorHAnsi" w:eastAsia="Times New Roman" w:hAnsiTheme="majorHAnsi" w:cstheme="majorHAnsi"/>
                <w:bCs/>
                <w:iCs/>
                <w:sz w:val="18"/>
                <w:lang w:val="ru-RU"/>
              </w:rPr>
            </w:pPr>
          </w:p>
          <w:p w14:paraId="72205B71" w14:textId="77777777" w:rsidR="00265F00" w:rsidRPr="009A2C8B" w:rsidRDefault="00265F00" w:rsidP="00265F00">
            <w:pPr>
              <w:keepLines/>
              <w:widowControl w:val="0"/>
              <w:rPr>
                <w:rFonts w:asciiTheme="majorHAnsi" w:eastAsia="Times New Roman" w:hAnsiTheme="majorHAnsi" w:cstheme="majorHAnsi"/>
                <w:bCs/>
                <w:iCs/>
                <w:sz w:val="18"/>
                <w:lang w:val="ru-RU"/>
              </w:rPr>
            </w:pPr>
          </w:p>
          <w:p w14:paraId="6AD779E1" w14:textId="0416E326" w:rsidR="00265F00" w:rsidRPr="009A2C8B" w:rsidRDefault="007525D0" w:rsidP="007525D0">
            <w:pPr>
              <w:keepLines/>
              <w:widowControl w:val="0"/>
              <w:rPr>
                <w:rFonts w:asciiTheme="majorHAnsi" w:hAnsiTheme="majorHAnsi"/>
                <w:i/>
                <w:sz w:val="18"/>
                <w:lang w:val="ru-RU"/>
              </w:rPr>
            </w:pPr>
            <w:r w:rsidRPr="009A2C8B">
              <w:rPr>
                <w:rFonts w:asciiTheme="majorHAnsi" w:eastAsia="Times New Roman" w:hAnsiTheme="majorHAnsi" w:cstheme="minorHAnsi"/>
                <w:bCs/>
                <w:iCs/>
                <w:sz w:val="18"/>
                <w:lang w:val="ru-RU"/>
              </w:rPr>
              <w:t>На всем протяжении Проекта</w:t>
            </w:r>
          </w:p>
        </w:tc>
        <w:tc>
          <w:tcPr>
            <w:tcW w:w="2423" w:type="dxa"/>
          </w:tcPr>
          <w:p w14:paraId="56F61065" w14:textId="587D145A" w:rsidR="00265F00" w:rsidRPr="009A2C8B" w:rsidRDefault="00356C33" w:rsidP="002D0253">
            <w:pPr>
              <w:keepLines/>
              <w:widowControl w:val="0"/>
              <w:rPr>
                <w:rFonts w:asciiTheme="majorHAnsi" w:hAnsiTheme="majorHAnsi"/>
                <w:sz w:val="18"/>
                <w:lang w:val="ru-RU"/>
              </w:rPr>
            </w:pPr>
            <w:r w:rsidRPr="009A2C8B">
              <w:rPr>
                <w:rFonts w:asciiTheme="majorHAnsi" w:hAnsiTheme="majorHAnsi" w:cstheme="majorHAnsi"/>
                <w:sz w:val="18"/>
                <w:lang w:val="ru-RU"/>
              </w:rPr>
              <w:t>ЦРП Минфина</w:t>
            </w:r>
            <w:r w:rsidR="008112A2"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7879B2"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8112A2"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r w:rsidR="00852853" w:rsidRPr="009A2C8B">
              <w:rPr>
                <w:rFonts w:asciiTheme="majorHAnsi" w:hAnsiTheme="majorHAnsi" w:cstheme="majorHAnsi"/>
                <w:sz w:val="18"/>
                <w:lang w:val="ru-RU"/>
              </w:rPr>
              <w:t xml:space="preserve"> должны </w:t>
            </w:r>
            <w:r w:rsidR="003746F9">
              <w:rPr>
                <w:rFonts w:asciiTheme="majorHAnsi" w:hAnsiTheme="majorHAnsi" w:cstheme="majorHAnsi"/>
                <w:sz w:val="18"/>
                <w:lang w:val="ru-RU"/>
              </w:rPr>
              <w:t>обеспечивать, чтобы подрядчики соблюдали требования</w:t>
            </w:r>
          </w:p>
        </w:tc>
      </w:tr>
      <w:tr w:rsidR="00265F00" w:rsidRPr="003106DE" w14:paraId="2D0C7A00" w14:textId="77777777" w:rsidTr="0009727F">
        <w:trPr>
          <w:gridAfter w:val="1"/>
          <w:wAfter w:w="7" w:type="dxa"/>
          <w:cantSplit/>
          <w:trHeight w:val="20"/>
        </w:trPr>
        <w:tc>
          <w:tcPr>
            <w:tcW w:w="805" w:type="dxa"/>
          </w:tcPr>
          <w:p w14:paraId="0098E256" w14:textId="77777777" w:rsidR="00265F00" w:rsidRPr="009A2C8B" w:rsidRDefault="00265F00" w:rsidP="00265F00">
            <w:pPr>
              <w:keepLines/>
              <w:widowControl w:val="0"/>
              <w:jc w:val="center"/>
              <w:rPr>
                <w:rFonts w:asciiTheme="majorHAnsi" w:hAnsiTheme="majorHAnsi"/>
                <w:sz w:val="18"/>
                <w:lang w:val="ru-RU"/>
              </w:rPr>
            </w:pPr>
            <w:r w:rsidRPr="009A2C8B">
              <w:rPr>
                <w:rFonts w:asciiTheme="majorHAnsi" w:hAnsiTheme="majorHAnsi"/>
                <w:sz w:val="18"/>
                <w:lang w:val="ru-RU"/>
              </w:rPr>
              <w:lastRenderedPageBreak/>
              <w:t>3.2</w:t>
            </w:r>
          </w:p>
        </w:tc>
        <w:tc>
          <w:tcPr>
            <w:tcW w:w="6030" w:type="dxa"/>
          </w:tcPr>
          <w:p w14:paraId="349C18BB" w14:textId="404FE028" w:rsidR="00265F00" w:rsidRPr="009A2C8B" w:rsidRDefault="00520766" w:rsidP="00265F00">
            <w:pPr>
              <w:keepLines/>
              <w:widowControl w:val="0"/>
              <w:rPr>
                <w:rFonts w:asciiTheme="majorHAnsi" w:hAnsiTheme="majorHAnsi"/>
                <w:sz w:val="18"/>
                <w:lang w:val="ru-RU"/>
              </w:rPr>
            </w:pPr>
            <w:r w:rsidRPr="009A2C8B">
              <w:rPr>
                <w:rFonts w:asciiTheme="majorHAnsi" w:hAnsiTheme="majorHAnsi" w:cstheme="minorHAnsi"/>
                <w:b/>
                <w:color w:val="4472C4" w:themeColor="accent1"/>
                <w:sz w:val="18"/>
                <w:lang w:val="ru-RU"/>
              </w:rPr>
              <w:t>ЭФФЕКТИВНОЕ ИСПОЛЬЗОВАНИЕ РЕСУРСОВ, ПРЕДУПРЕЖДЕНИЕ ЗАГРЯЗНЕНИЯ ОКРУЖАЮЩЕЙ СРЕДЫ И УПРАВЛЕНИЕ</w:t>
            </w:r>
            <w:r w:rsidR="00265F00" w:rsidRPr="009A2C8B">
              <w:rPr>
                <w:rFonts w:asciiTheme="majorHAnsi" w:hAnsiTheme="majorHAnsi"/>
                <w:b/>
                <w:color w:val="4472C4" w:themeColor="accent1"/>
                <w:sz w:val="18"/>
                <w:lang w:val="ru-RU"/>
              </w:rPr>
              <w:t>:</w:t>
            </w:r>
            <w:r w:rsidR="00496DE5" w:rsidRPr="009A2C8B">
              <w:rPr>
                <w:rFonts w:asciiTheme="majorHAnsi" w:hAnsiTheme="majorHAnsi"/>
                <w:b/>
                <w:color w:val="4472C4" w:themeColor="accent1"/>
                <w:sz w:val="18"/>
                <w:lang w:val="ru-RU"/>
              </w:rPr>
              <w:t xml:space="preserve"> </w:t>
            </w:r>
            <w:r w:rsidR="00116751" w:rsidRPr="009A2C8B">
              <w:rPr>
                <w:rFonts w:asciiTheme="majorHAnsi" w:hAnsiTheme="majorHAnsi" w:cstheme="minorHAnsi"/>
                <w:sz w:val="18"/>
                <w:lang w:val="ru-RU"/>
              </w:rPr>
              <w:t>обеспечить</w:t>
            </w:r>
            <w:r w:rsidR="00CF6E68" w:rsidRPr="009A2C8B">
              <w:rPr>
                <w:rFonts w:asciiTheme="majorHAnsi" w:hAnsiTheme="majorHAnsi" w:cstheme="minorHAnsi"/>
                <w:sz w:val="18"/>
                <w:lang w:val="ru-RU"/>
              </w:rPr>
              <w:t xml:space="preserve">, чтобы </w:t>
            </w:r>
            <w:r w:rsidR="008112A2" w:rsidRPr="009A2C8B">
              <w:rPr>
                <w:rFonts w:asciiTheme="majorHAnsi" w:hAnsiTheme="majorHAnsi" w:cstheme="minorHAnsi"/>
                <w:sz w:val="18"/>
                <w:lang w:val="ru-RU"/>
              </w:rPr>
              <w:t xml:space="preserve">в </w:t>
            </w:r>
            <w:r w:rsidR="002C2B06" w:rsidRPr="009A2C8B">
              <w:rPr>
                <w:rFonts w:asciiTheme="majorHAnsi" w:hAnsiTheme="majorHAnsi" w:cstheme="minorHAnsi"/>
                <w:sz w:val="18"/>
                <w:lang w:val="ru-RU"/>
              </w:rPr>
              <w:t>ПООСС</w:t>
            </w:r>
            <w:r w:rsidR="00852853" w:rsidRPr="009A2C8B">
              <w:rPr>
                <w:rFonts w:asciiTheme="majorHAnsi" w:hAnsiTheme="majorHAnsi" w:cstheme="minorHAnsi"/>
                <w:sz w:val="18"/>
                <w:lang w:val="ru-RU"/>
              </w:rPr>
              <w:t xml:space="preserve">-П </w:t>
            </w:r>
            <w:r w:rsidR="00CF6E68" w:rsidRPr="009A2C8B">
              <w:rPr>
                <w:rFonts w:asciiTheme="majorHAnsi" w:hAnsiTheme="majorHAnsi" w:cstheme="minorHAnsi"/>
                <w:sz w:val="18"/>
                <w:lang w:val="ru-RU"/>
              </w:rPr>
              <w:t xml:space="preserve">были включены меры по предотвращению загрязнения окружающей среды во время строительства и эксплуатации </w:t>
            </w:r>
            <w:r w:rsidR="008112A2" w:rsidRPr="009A2C8B">
              <w:rPr>
                <w:rFonts w:asciiTheme="majorHAnsi" w:hAnsiTheme="majorHAnsi" w:cstheme="minorHAnsi"/>
                <w:sz w:val="18"/>
                <w:lang w:val="ru-RU"/>
              </w:rPr>
              <w:t>(</w:t>
            </w:r>
            <w:r w:rsidR="003746F9">
              <w:rPr>
                <w:rFonts w:asciiTheme="majorHAnsi" w:hAnsiTheme="majorHAnsi" w:cstheme="minorHAnsi"/>
                <w:sz w:val="18"/>
                <w:lang w:val="ru-RU"/>
              </w:rPr>
              <w:t xml:space="preserve">включая </w:t>
            </w:r>
            <w:r w:rsidR="008112A2" w:rsidRPr="009A2C8B">
              <w:rPr>
                <w:rFonts w:asciiTheme="majorHAnsi" w:hAnsiTheme="majorHAnsi" w:cstheme="minorHAnsi"/>
                <w:sz w:val="18"/>
                <w:lang w:val="ru-RU"/>
              </w:rPr>
              <w:t>разработк</w:t>
            </w:r>
            <w:r w:rsidR="003746F9">
              <w:rPr>
                <w:rFonts w:asciiTheme="majorHAnsi" w:hAnsiTheme="majorHAnsi" w:cstheme="minorHAnsi"/>
                <w:sz w:val="18"/>
                <w:lang w:val="ru-RU"/>
              </w:rPr>
              <w:t>у</w:t>
            </w:r>
            <w:r w:rsidR="008112A2" w:rsidRPr="009A2C8B">
              <w:rPr>
                <w:rFonts w:asciiTheme="majorHAnsi" w:hAnsiTheme="majorHAnsi" w:cstheme="minorHAnsi"/>
                <w:sz w:val="18"/>
                <w:lang w:val="ru-RU"/>
              </w:rPr>
              <w:t xml:space="preserve"> плана </w:t>
            </w:r>
            <w:r w:rsidR="00CF6E68" w:rsidRPr="009A2C8B">
              <w:rPr>
                <w:rFonts w:asciiTheme="majorHAnsi" w:hAnsiTheme="majorHAnsi" w:cstheme="minorHAnsi"/>
                <w:sz w:val="18"/>
                <w:lang w:val="ru-RU"/>
              </w:rPr>
              <w:t xml:space="preserve">управления </w:t>
            </w:r>
            <w:r w:rsidR="008112A2" w:rsidRPr="009A2C8B">
              <w:rPr>
                <w:rFonts w:asciiTheme="majorHAnsi" w:hAnsiTheme="majorHAnsi" w:cstheme="minorHAnsi"/>
                <w:sz w:val="18"/>
                <w:lang w:val="ru-RU"/>
              </w:rPr>
              <w:t xml:space="preserve">отходами) в соответствии с руководящими принципами </w:t>
            </w:r>
            <w:r w:rsidR="00464F08" w:rsidRPr="009A2C8B">
              <w:rPr>
                <w:rFonts w:asciiTheme="majorHAnsi" w:hAnsiTheme="majorHAnsi" w:cstheme="minorHAnsi"/>
                <w:sz w:val="18"/>
                <w:lang w:val="ru-RU"/>
              </w:rPr>
              <w:t>СЭС</w:t>
            </w:r>
            <w:r w:rsidR="008112A2" w:rsidRPr="009A2C8B">
              <w:rPr>
                <w:rFonts w:asciiTheme="majorHAnsi" w:hAnsiTheme="majorHAnsi" w:cstheme="minorHAnsi"/>
                <w:sz w:val="18"/>
                <w:lang w:val="ru-RU"/>
              </w:rPr>
              <w:t xml:space="preserve">3, </w:t>
            </w:r>
            <w:r w:rsidR="002C2B06" w:rsidRPr="009A2C8B">
              <w:rPr>
                <w:rFonts w:asciiTheme="majorHAnsi" w:hAnsiTheme="majorHAnsi" w:cstheme="minorHAnsi"/>
                <w:sz w:val="18"/>
                <w:lang w:val="ru-RU"/>
              </w:rPr>
              <w:t>РДООСС</w:t>
            </w:r>
            <w:r w:rsidR="008112A2" w:rsidRPr="009A2C8B">
              <w:rPr>
                <w:rFonts w:asciiTheme="majorHAnsi" w:hAnsiTheme="majorHAnsi" w:cstheme="minorHAnsi"/>
                <w:sz w:val="18"/>
                <w:lang w:val="ru-RU"/>
              </w:rPr>
              <w:t xml:space="preserve">, </w:t>
            </w:r>
            <w:r w:rsidR="00116751" w:rsidRPr="009A2C8B">
              <w:rPr>
                <w:rFonts w:asciiTheme="majorHAnsi" w:hAnsiTheme="majorHAnsi" w:cstheme="minorHAnsi"/>
                <w:sz w:val="18"/>
                <w:lang w:val="ru-RU"/>
              </w:rPr>
              <w:t xml:space="preserve">объектовых </w:t>
            </w:r>
            <w:r w:rsidR="008112A2" w:rsidRPr="009A2C8B">
              <w:rPr>
                <w:rFonts w:asciiTheme="majorHAnsi" w:hAnsiTheme="majorHAnsi" w:cstheme="minorHAnsi"/>
                <w:sz w:val="18"/>
                <w:lang w:val="ru-RU"/>
              </w:rPr>
              <w:t xml:space="preserve">ОВОСС (при необходимости) и </w:t>
            </w:r>
            <w:r w:rsidR="00116751" w:rsidRPr="009A2C8B">
              <w:rPr>
                <w:rFonts w:asciiTheme="majorHAnsi" w:hAnsiTheme="majorHAnsi" w:cstheme="minorHAnsi"/>
                <w:sz w:val="18"/>
                <w:lang w:val="ru-RU"/>
              </w:rPr>
              <w:t xml:space="preserve">объектовых </w:t>
            </w:r>
            <w:r w:rsidR="002C2B06" w:rsidRPr="009A2C8B">
              <w:rPr>
                <w:rFonts w:asciiTheme="majorHAnsi" w:hAnsiTheme="majorHAnsi" w:cstheme="minorHAnsi"/>
                <w:sz w:val="18"/>
                <w:lang w:val="ru-RU"/>
              </w:rPr>
              <w:t>ПООСС</w:t>
            </w:r>
            <w:r w:rsidR="008112A2" w:rsidRPr="009A2C8B">
              <w:rPr>
                <w:rFonts w:asciiTheme="majorHAnsi" w:hAnsiTheme="majorHAnsi" w:cstheme="minorHAnsi"/>
                <w:sz w:val="18"/>
                <w:lang w:val="ru-RU"/>
              </w:rPr>
              <w:t xml:space="preserve">, а также </w:t>
            </w:r>
            <w:r w:rsidR="00CF6E68" w:rsidRPr="009A2C8B">
              <w:rPr>
                <w:rFonts w:asciiTheme="majorHAnsi" w:hAnsiTheme="majorHAnsi" w:cstheme="minorHAnsi"/>
                <w:sz w:val="18"/>
                <w:lang w:val="ru-RU"/>
              </w:rPr>
              <w:t xml:space="preserve">в соответствии с </w:t>
            </w:r>
            <w:r w:rsidR="008112A2" w:rsidRPr="009A2C8B">
              <w:rPr>
                <w:rFonts w:asciiTheme="majorHAnsi" w:hAnsiTheme="majorHAnsi" w:cstheme="minorHAnsi"/>
                <w:sz w:val="18"/>
                <w:lang w:val="ru-RU"/>
              </w:rPr>
              <w:t>Руководств</w:t>
            </w:r>
            <w:r w:rsidR="00CF6E68" w:rsidRPr="009A2C8B">
              <w:rPr>
                <w:rFonts w:asciiTheme="majorHAnsi" w:hAnsiTheme="majorHAnsi" w:cstheme="minorHAnsi"/>
                <w:sz w:val="18"/>
                <w:lang w:val="ru-RU"/>
              </w:rPr>
              <w:t>ом</w:t>
            </w:r>
            <w:r w:rsidR="008112A2" w:rsidRPr="009A2C8B">
              <w:rPr>
                <w:rFonts w:asciiTheme="majorHAnsi" w:hAnsiTheme="majorHAnsi" w:cstheme="minorHAnsi"/>
                <w:sz w:val="18"/>
                <w:lang w:val="ru-RU"/>
              </w:rPr>
              <w:t xml:space="preserve"> </w:t>
            </w:r>
            <w:r w:rsidR="00D22923" w:rsidRPr="009A2C8B">
              <w:rPr>
                <w:rFonts w:asciiTheme="majorHAnsi" w:hAnsiTheme="majorHAnsi" w:cstheme="minorHAnsi"/>
                <w:sz w:val="18"/>
                <w:lang w:val="ru-RU"/>
              </w:rPr>
              <w:t xml:space="preserve">Группы Всемирного банка </w:t>
            </w:r>
            <w:r w:rsidR="008112A2" w:rsidRPr="009A2C8B">
              <w:rPr>
                <w:rFonts w:asciiTheme="majorHAnsi" w:hAnsiTheme="majorHAnsi" w:cstheme="minorHAnsi"/>
                <w:sz w:val="18"/>
                <w:lang w:val="ru-RU"/>
              </w:rPr>
              <w:t xml:space="preserve">по охране </w:t>
            </w:r>
            <w:r w:rsidRPr="009A2C8B">
              <w:rPr>
                <w:rFonts w:asciiTheme="majorHAnsi" w:hAnsiTheme="majorHAnsi" w:cstheme="minorHAnsi"/>
                <w:sz w:val="18"/>
                <w:lang w:val="ru-RU"/>
              </w:rPr>
              <w:t xml:space="preserve">окружающей среды, охране </w:t>
            </w:r>
            <w:r w:rsidR="008112A2" w:rsidRPr="009A2C8B">
              <w:rPr>
                <w:rFonts w:asciiTheme="majorHAnsi" w:hAnsiTheme="majorHAnsi" w:cstheme="minorHAnsi"/>
                <w:sz w:val="18"/>
                <w:lang w:val="ru-RU"/>
              </w:rPr>
              <w:t>здоровья и безопасности (</w:t>
            </w:r>
            <w:r w:rsidR="00852853" w:rsidRPr="009A2C8B">
              <w:rPr>
                <w:rFonts w:asciiTheme="majorHAnsi" w:hAnsiTheme="majorHAnsi" w:cstheme="minorHAnsi"/>
                <w:sz w:val="18"/>
                <w:lang w:val="ru-RU"/>
              </w:rPr>
              <w:t>ООСОЗ</w:t>
            </w:r>
            <w:r w:rsidRPr="009A2C8B">
              <w:rPr>
                <w:rFonts w:asciiTheme="majorHAnsi" w:hAnsiTheme="majorHAnsi" w:cstheme="minorHAnsi"/>
                <w:sz w:val="18"/>
                <w:lang w:val="ru-RU"/>
              </w:rPr>
              <w:t>Б</w:t>
            </w:r>
            <w:r w:rsidR="008112A2" w:rsidRPr="009A2C8B">
              <w:rPr>
                <w:rFonts w:asciiTheme="majorHAnsi" w:hAnsiTheme="majorHAnsi" w:cstheme="minorHAnsi"/>
                <w:sz w:val="18"/>
                <w:lang w:val="ru-RU"/>
              </w:rPr>
              <w:t>).</w:t>
            </w:r>
          </w:p>
          <w:p w14:paraId="636D8B68" w14:textId="77777777" w:rsidR="00265F00" w:rsidRPr="009A2C8B" w:rsidRDefault="00265F00" w:rsidP="00265F00">
            <w:pPr>
              <w:keepLines/>
              <w:widowControl w:val="0"/>
              <w:rPr>
                <w:rFonts w:asciiTheme="majorHAnsi" w:hAnsiTheme="majorHAnsi"/>
                <w:sz w:val="18"/>
                <w:lang w:val="ru-RU"/>
              </w:rPr>
            </w:pPr>
          </w:p>
          <w:p w14:paraId="7C8A0DF0" w14:textId="2F4E3E92" w:rsidR="00265F00" w:rsidRPr="009A2C8B" w:rsidRDefault="00116751" w:rsidP="00265F00">
            <w:pPr>
              <w:keepLines/>
              <w:widowControl w:val="0"/>
              <w:rPr>
                <w:rFonts w:asciiTheme="majorHAnsi" w:hAnsiTheme="majorHAnsi"/>
                <w:sz w:val="18"/>
                <w:lang w:val="ru-RU"/>
              </w:rPr>
            </w:pPr>
            <w:r w:rsidRPr="009A2C8B">
              <w:rPr>
                <w:rFonts w:asciiTheme="majorHAnsi" w:hAnsiTheme="majorHAnsi" w:cstheme="minorHAnsi"/>
                <w:sz w:val="18"/>
                <w:lang w:val="ru-RU"/>
              </w:rPr>
              <w:t xml:space="preserve">ПООСС-П должны охватывать меры </w:t>
            </w:r>
            <w:r w:rsidR="005A3CC4" w:rsidRPr="009A2C8B">
              <w:rPr>
                <w:rFonts w:asciiTheme="majorHAnsi" w:hAnsiTheme="majorHAnsi" w:cstheme="minorHAnsi"/>
                <w:sz w:val="18"/>
                <w:lang w:val="ru-RU"/>
              </w:rPr>
              <w:t>по повышению эффективности использования ресурсов</w:t>
            </w:r>
            <w:r w:rsidRPr="009A2C8B">
              <w:rPr>
                <w:rFonts w:asciiTheme="majorHAnsi" w:hAnsiTheme="majorHAnsi" w:cstheme="minorHAnsi"/>
                <w:sz w:val="18"/>
                <w:lang w:val="ru-RU"/>
              </w:rPr>
              <w:t xml:space="preserve">, </w:t>
            </w:r>
            <w:r w:rsidR="005A3CC4" w:rsidRPr="009A2C8B">
              <w:rPr>
                <w:rFonts w:asciiTheme="majorHAnsi" w:hAnsiTheme="majorHAnsi" w:cstheme="minorHAnsi"/>
                <w:sz w:val="18"/>
                <w:lang w:val="ru-RU"/>
              </w:rPr>
              <w:t xml:space="preserve">предотвращению </w:t>
            </w:r>
            <w:r w:rsidRPr="009A2C8B">
              <w:rPr>
                <w:rFonts w:asciiTheme="majorHAnsi" w:hAnsiTheme="majorHAnsi" w:cstheme="minorHAnsi"/>
                <w:sz w:val="18"/>
                <w:lang w:val="ru-RU"/>
              </w:rPr>
              <w:t xml:space="preserve">их </w:t>
            </w:r>
            <w:r w:rsidR="005A3CC4" w:rsidRPr="009A2C8B">
              <w:rPr>
                <w:rFonts w:asciiTheme="majorHAnsi" w:hAnsiTheme="majorHAnsi" w:cstheme="minorHAnsi"/>
                <w:sz w:val="18"/>
                <w:lang w:val="ru-RU"/>
              </w:rPr>
              <w:t>загрязнения</w:t>
            </w:r>
            <w:r w:rsidRPr="009A2C8B">
              <w:rPr>
                <w:rFonts w:asciiTheme="majorHAnsi" w:hAnsiTheme="majorHAnsi" w:cstheme="minorHAnsi"/>
                <w:sz w:val="18"/>
                <w:lang w:val="ru-RU"/>
              </w:rPr>
              <w:t xml:space="preserve"> </w:t>
            </w:r>
            <w:r w:rsidR="005A3CC4" w:rsidRPr="009A2C8B">
              <w:rPr>
                <w:rFonts w:asciiTheme="majorHAnsi" w:hAnsiTheme="majorHAnsi" w:cstheme="minorHAnsi"/>
                <w:sz w:val="18"/>
                <w:lang w:val="ru-RU"/>
              </w:rPr>
              <w:t xml:space="preserve">и управлению ими. </w:t>
            </w:r>
            <w:r w:rsidR="00520766" w:rsidRPr="009A2C8B">
              <w:rPr>
                <w:rFonts w:asciiTheme="majorHAnsi" w:hAnsiTheme="majorHAnsi" w:cstheme="minorHAnsi"/>
                <w:sz w:val="18"/>
                <w:lang w:val="ru-RU"/>
              </w:rPr>
              <w:t>ПООСС-П</w:t>
            </w:r>
            <w:r w:rsidR="005A3CC4" w:rsidRPr="009A2C8B">
              <w:rPr>
                <w:rFonts w:asciiTheme="majorHAnsi" w:hAnsiTheme="majorHAnsi" w:cstheme="minorHAnsi"/>
                <w:sz w:val="18"/>
                <w:lang w:val="ru-RU"/>
              </w:rPr>
              <w:t xml:space="preserve"> </w:t>
            </w:r>
            <w:r w:rsidRPr="009A2C8B">
              <w:rPr>
                <w:rFonts w:asciiTheme="majorHAnsi" w:hAnsiTheme="majorHAnsi" w:cstheme="minorHAnsi"/>
                <w:sz w:val="18"/>
                <w:lang w:val="ru-RU"/>
              </w:rPr>
              <w:t xml:space="preserve">должны подготавливаться </w:t>
            </w:r>
            <w:r w:rsidR="00CF6E68" w:rsidRPr="009A2C8B">
              <w:rPr>
                <w:rFonts w:asciiTheme="majorHAnsi" w:hAnsiTheme="majorHAnsi" w:cstheme="minorHAnsi"/>
                <w:sz w:val="18"/>
                <w:lang w:val="ru-RU"/>
              </w:rPr>
              <w:t xml:space="preserve">подрядчиками </w:t>
            </w:r>
            <w:r w:rsidR="005A3CC4" w:rsidRPr="009A2C8B">
              <w:rPr>
                <w:rFonts w:asciiTheme="majorHAnsi" w:hAnsiTheme="majorHAnsi" w:cstheme="minorHAnsi"/>
                <w:sz w:val="18"/>
                <w:lang w:val="ru-RU"/>
              </w:rPr>
              <w:t xml:space="preserve">по строительству и </w:t>
            </w:r>
            <w:r w:rsidR="00CF6E68" w:rsidRPr="009A2C8B">
              <w:rPr>
                <w:rFonts w:asciiTheme="majorHAnsi" w:hAnsiTheme="majorHAnsi" w:cstheme="minorHAnsi"/>
                <w:sz w:val="18"/>
                <w:lang w:val="ru-RU"/>
              </w:rPr>
              <w:t xml:space="preserve">подрядчиками </w:t>
            </w:r>
            <w:r w:rsidR="005A3CC4" w:rsidRPr="009A2C8B">
              <w:rPr>
                <w:rFonts w:asciiTheme="majorHAnsi" w:hAnsiTheme="majorHAnsi" w:cstheme="minorHAnsi"/>
                <w:sz w:val="18"/>
                <w:lang w:val="ru-RU"/>
              </w:rPr>
              <w:t>по эксплуатации и техническому обслуживанию.</w:t>
            </w:r>
          </w:p>
          <w:p w14:paraId="5745A560" w14:textId="77777777" w:rsidR="00265F00" w:rsidRPr="009A2C8B" w:rsidRDefault="00265F00" w:rsidP="00265F00">
            <w:pPr>
              <w:keepLines/>
              <w:widowControl w:val="0"/>
              <w:rPr>
                <w:rFonts w:asciiTheme="majorHAnsi" w:hAnsiTheme="majorHAnsi" w:cstheme="majorHAnsi"/>
                <w:sz w:val="18"/>
                <w:lang w:val="ru-RU"/>
              </w:rPr>
            </w:pPr>
          </w:p>
          <w:p w14:paraId="24E3C498" w14:textId="517981A3" w:rsidR="00265F00" w:rsidRPr="009A2C8B" w:rsidRDefault="005A3CC4" w:rsidP="00CF6E68">
            <w:pPr>
              <w:keepLines/>
              <w:widowControl w:val="0"/>
              <w:rPr>
                <w:rFonts w:asciiTheme="majorHAnsi" w:hAnsiTheme="majorHAnsi" w:cstheme="majorHAnsi"/>
                <w:sz w:val="18"/>
                <w:lang w:val="ru-RU"/>
              </w:rPr>
            </w:pPr>
            <w:r w:rsidRPr="009A2C8B">
              <w:rPr>
                <w:rFonts w:asciiTheme="majorHAnsi" w:hAnsiTheme="majorHAnsi"/>
                <w:sz w:val="18"/>
                <w:lang w:val="ru-RU"/>
              </w:rPr>
              <w:t xml:space="preserve">Обеспечивать, чтобы подрядчики </w:t>
            </w:r>
            <w:r w:rsidR="00CF6E68" w:rsidRPr="009A2C8B">
              <w:rPr>
                <w:rFonts w:asciiTheme="majorHAnsi" w:hAnsiTheme="majorHAnsi"/>
                <w:sz w:val="18"/>
                <w:lang w:val="ru-RU"/>
              </w:rPr>
              <w:t>выполняли эти меры, а также обязывали субподрядчиков выполнять их</w:t>
            </w:r>
          </w:p>
        </w:tc>
        <w:tc>
          <w:tcPr>
            <w:tcW w:w="5040" w:type="dxa"/>
          </w:tcPr>
          <w:p w14:paraId="6F01BFFE" w14:textId="77777777" w:rsidR="0096604B" w:rsidRPr="009A2C8B" w:rsidRDefault="005A3CC4" w:rsidP="00265F00">
            <w:pPr>
              <w:keepLines/>
              <w:widowControl w:val="0"/>
              <w:rPr>
                <w:rFonts w:asciiTheme="majorHAnsi" w:hAnsiTheme="majorHAnsi"/>
                <w:sz w:val="18"/>
                <w:lang w:val="ru-RU"/>
              </w:rPr>
            </w:pPr>
            <w:r w:rsidRPr="009A2C8B">
              <w:rPr>
                <w:rFonts w:asciiTheme="majorHAnsi" w:eastAsia="Times New Roman" w:hAnsiTheme="majorHAnsi" w:cstheme="minorHAnsi"/>
                <w:bCs/>
                <w:iCs/>
                <w:sz w:val="18"/>
                <w:lang w:val="ru-RU"/>
              </w:rPr>
              <w:t xml:space="preserve">До </w:t>
            </w:r>
            <w:r w:rsidR="00116751" w:rsidRPr="009A2C8B">
              <w:rPr>
                <w:rFonts w:asciiTheme="majorHAnsi" w:eastAsia="Times New Roman" w:hAnsiTheme="majorHAnsi" w:cstheme="minorHAnsi"/>
                <w:bCs/>
                <w:iCs/>
                <w:sz w:val="18"/>
                <w:lang w:val="ru-RU"/>
              </w:rPr>
              <w:t xml:space="preserve">выпуска </w:t>
            </w:r>
            <w:r w:rsidRPr="009A2C8B">
              <w:rPr>
                <w:rFonts w:asciiTheme="majorHAnsi" w:eastAsia="Times New Roman" w:hAnsiTheme="majorHAnsi" w:cstheme="minorHAnsi"/>
                <w:bCs/>
                <w:iCs/>
                <w:sz w:val="18"/>
                <w:lang w:val="ru-RU"/>
              </w:rPr>
              <w:t xml:space="preserve">тендерной документации на </w:t>
            </w:r>
            <w:r w:rsidR="00116751" w:rsidRPr="009A2C8B">
              <w:rPr>
                <w:rFonts w:asciiTheme="majorHAnsi" w:eastAsia="Times New Roman" w:hAnsiTheme="majorHAnsi" w:cstheme="minorHAnsi"/>
                <w:bCs/>
                <w:iCs/>
                <w:sz w:val="18"/>
                <w:lang w:val="ru-RU"/>
              </w:rPr>
              <w:t>строительные</w:t>
            </w:r>
            <w:r w:rsidRPr="009A2C8B">
              <w:rPr>
                <w:rFonts w:asciiTheme="majorHAnsi" w:eastAsia="Times New Roman" w:hAnsiTheme="majorHAnsi" w:cstheme="minorHAnsi"/>
                <w:bCs/>
                <w:iCs/>
                <w:sz w:val="18"/>
                <w:lang w:val="ru-RU"/>
              </w:rPr>
              <w:t xml:space="preserve"> работ</w:t>
            </w:r>
            <w:r w:rsidR="00116751" w:rsidRPr="009A2C8B">
              <w:rPr>
                <w:rFonts w:asciiTheme="majorHAnsi" w:eastAsia="Times New Roman" w:hAnsiTheme="majorHAnsi" w:cstheme="minorHAnsi"/>
                <w:bCs/>
                <w:iCs/>
                <w:sz w:val="18"/>
                <w:lang w:val="ru-RU"/>
              </w:rPr>
              <w:t>ы</w:t>
            </w:r>
            <w:r w:rsidRPr="009A2C8B">
              <w:rPr>
                <w:rFonts w:asciiTheme="majorHAnsi" w:hAnsiTheme="majorHAnsi"/>
                <w:sz w:val="18"/>
                <w:lang w:val="ru-RU"/>
              </w:rPr>
              <w:t xml:space="preserve"> и обеспечивать соблюдение</w:t>
            </w:r>
            <w:r w:rsidR="00265F00" w:rsidRPr="009A2C8B">
              <w:rPr>
                <w:rFonts w:asciiTheme="majorHAnsi" w:hAnsiTheme="majorHAnsi"/>
                <w:sz w:val="18"/>
                <w:lang w:val="ru-RU"/>
              </w:rPr>
              <w:t xml:space="preserve"> </w:t>
            </w:r>
            <w:r w:rsidR="007525D0" w:rsidRPr="009A2C8B">
              <w:rPr>
                <w:rFonts w:asciiTheme="majorHAnsi" w:hAnsiTheme="majorHAnsi"/>
                <w:sz w:val="18"/>
                <w:lang w:val="ru-RU"/>
              </w:rPr>
              <w:t>на всем протяжении Проекта</w:t>
            </w:r>
            <w:r w:rsidR="00265F00" w:rsidRPr="009A2C8B">
              <w:rPr>
                <w:rFonts w:asciiTheme="majorHAnsi" w:hAnsiTheme="majorHAnsi"/>
                <w:sz w:val="18"/>
                <w:lang w:val="ru-RU"/>
              </w:rPr>
              <w:t>.</w:t>
            </w:r>
          </w:p>
          <w:p w14:paraId="201635EA" w14:textId="22B0ADA1" w:rsidR="00265F00" w:rsidRPr="009A2C8B" w:rsidRDefault="00265F00" w:rsidP="00265F00">
            <w:pPr>
              <w:keepLines/>
              <w:widowControl w:val="0"/>
              <w:rPr>
                <w:rFonts w:asciiTheme="majorHAnsi" w:eastAsia="Times New Roman" w:hAnsiTheme="majorHAnsi" w:cstheme="majorHAnsi"/>
                <w:bCs/>
                <w:iCs/>
                <w:sz w:val="18"/>
                <w:lang w:val="ru-RU"/>
              </w:rPr>
            </w:pPr>
          </w:p>
          <w:p w14:paraId="0F1F1F1D" w14:textId="77777777" w:rsidR="00265F00" w:rsidRPr="009A2C8B" w:rsidRDefault="00265F00" w:rsidP="00265F00">
            <w:pPr>
              <w:keepLines/>
              <w:widowControl w:val="0"/>
              <w:rPr>
                <w:rFonts w:asciiTheme="majorHAnsi" w:eastAsia="Times New Roman" w:hAnsiTheme="majorHAnsi" w:cstheme="majorHAnsi"/>
                <w:bCs/>
                <w:iCs/>
                <w:sz w:val="18"/>
                <w:lang w:val="ru-RU"/>
              </w:rPr>
            </w:pPr>
          </w:p>
          <w:p w14:paraId="37F94B7D" w14:textId="77777777" w:rsidR="00265F00" w:rsidRPr="009A2C8B" w:rsidRDefault="00265F00" w:rsidP="00265F00">
            <w:pPr>
              <w:keepLines/>
              <w:widowControl w:val="0"/>
              <w:rPr>
                <w:rFonts w:asciiTheme="majorHAnsi" w:eastAsia="Times New Roman" w:hAnsiTheme="majorHAnsi" w:cstheme="majorHAnsi"/>
                <w:bCs/>
                <w:iCs/>
                <w:sz w:val="18"/>
                <w:lang w:val="ru-RU"/>
              </w:rPr>
            </w:pPr>
          </w:p>
          <w:p w14:paraId="71D1DDD6" w14:textId="77777777" w:rsidR="00265F00" w:rsidRPr="009A2C8B" w:rsidRDefault="00265F00" w:rsidP="00265F00">
            <w:pPr>
              <w:keepLines/>
              <w:widowControl w:val="0"/>
              <w:rPr>
                <w:rFonts w:asciiTheme="majorHAnsi" w:eastAsia="Times New Roman" w:hAnsiTheme="majorHAnsi" w:cstheme="majorHAnsi"/>
                <w:bCs/>
                <w:iCs/>
                <w:sz w:val="18"/>
                <w:lang w:val="ru-RU"/>
              </w:rPr>
            </w:pPr>
          </w:p>
          <w:p w14:paraId="1B385C5F" w14:textId="77777777" w:rsidR="00265F00" w:rsidRPr="009A2C8B" w:rsidRDefault="00265F00" w:rsidP="00265F00">
            <w:pPr>
              <w:keepLines/>
              <w:widowControl w:val="0"/>
              <w:rPr>
                <w:rFonts w:asciiTheme="majorHAnsi" w:eastAsia="Times New Roman" w:hAnsiTheme="majorHAnsi" w:cstheme="majorHAnsi"/>
                <w:bCs/>
                <w:iCs/>
                <w:sz w:val="18"/>
                <w:lang w:val="ru-RU"/>
              </w:rPr>
            </w:pPr>
          </w:p>
          <w:p w14:paraId="5C3C6547" w14:textId="77777777" w:rsidR="00265F00" w:rsidRPr="009A2C8B" w:rsidRDefault="00265F00" w:rsidP="00265F00">
            <w:pPr>
              <w:keepLines/>
              <w:widowControl w:val="0"/>
              <w:rPr>
                <w:rFonts w:asciiTheme="majorHAnsi" w:eastAsia="Times New Roman" w:hAnsiTheme="majorHAnsi" w:cstheme="majorHAnsi"/>
                <w:bCs/>
                <w:iCs/>
                <w:sz w:val="18"/>
                <w:lang w:val="ru-RU"/>
              </w:rPr>
            </w:pPr>
          </w:p>
          <w:p w14:paraId="14063A8C" w14:textId="77777777" w:rsidR="00265F00" w:rsidRPr="009A2C8B" w:rsidRDefault="00265F00" w:rsidP="00265F00">
            <w:pPr>
              <w:keepLines/>
              <w:widowControl w:val="0"/>
              <w:rPr>
                <w:rFonts w:asciiTheme="majorHAnsi" w:eastAsia="Times New Roman" w:hAnsiTheme="majorHAnsi" w:cstheme="majorHAnsi"/>
                <w:bCs/>
                <w:iCs/>
                <w:sz w:val="18"/>
                <w:lang w:val="ru-RU"/>
              </w:rPr>
            </w:pPr>
          </w:p>
          <w:p w14:paraId="4E00D9F6" w14:textId="77777777" w:rsidR="00265F00" w:rsidRPr="009A2C8B" w:rsidRDefault="00265F00" w:rsidP="00265F00">
            <w:pPr>
              <w:keepLines/>
              <w:widowControl w:val="0"/>
              <w:rPr>
                <w:rFonts w:asciiTheme="majorHAnsi" w:eastAsia="Times New Roman" w:hAnsiTheme="majorHAnsi" w:cstheme="majorHAnsi"/>
                <w:bCs/>
                <w:iCs/>
                <w:sz w:val="18"/>
                <w:lang w:val="ru-RU"/>
              </w:rPr>
            </w:pPr>
          </w:p>
          <w:p w14:paraId="11B688B0" w14:textId="77777777" w:rsidR="00265F00" w:rsidRPr="009A2C8B" w:rsidRDefault="00265F00" w:rsidP="00265F00">
            <w:pPr>
              <w:keepLines/>
              <w:widowControl w:val="0"/>
              <w:rPr>
                <w:rFonts w:asciiTheme="majorHAnsi" w:eastAsia="Times New Roman" w:hAnsiTheme="majorHAnsi" w:cstheme="majorHAnsi"/>
                <w:bCs/>
                <w:iCs/>
                <w:sz w:val="18"/>
                <w:lang w:val="ru-RU"/>
              </w:rPr>
            </w:pPr>
          </w:p>
          <w:p w14:paraId="22A68502" w14:textId="77777777" w:rsidR="00265F00" w:rsidRPr="009A2C8B" w:rsidRDefault="00265F00" w:rsidP="00265F00">
            <w:pPr>
              <w:keepLines/>
              <w:widowControl w:val="0"/>
              <w:rPr>
                <w:rFonts w:asciiTheme="majorHAnsi" w:eastAsia="Times New Roman" w:hAnsiTheme="majorHAnsi" w:cstheme="majorHAnsi"/>
                <w:bCs/>
                <w:iCs/>
                <w:sz w:val="18"/>
                <w:lang w:val="ru-RU"/>
              </w:rPr>
            </w:pPr>
          </w:p>
          <w:p w14:paraId="21832BE3" w14:textId="77777777" w:rsidR="00D012EF" w:rsidRPr="009A2C8B" w:rsidRDefault="00D012EF" w:rsidP="00265F00">
            <w:pPr>
              <w:keepLines/>
              <w:widowControl w:val="0"/>
              <w:rPr>
                <w:rFonts w:asciiTheme="majorHAnsi" w:eastAsia="Times New Roman" w:hAnsiTheme="majorHAnsi" w:cstheme="minorHAnsi"/>
                <w:bCs/>
                <w:iCs/>
                <w:sz w:val="18"/>
                <w:lang w:val="ru-RU"/>
              </w:rPr>
            </w:pPr>
          </w:p>
          <w:p w14:paraId="40376A7F" w14:textId="77777777" w:rsidR="00D012EF" w:rsidRPr="009A2C8B" w:rsidRDefault="00D012EF" w:rsidP="00265F00">
            <w:pPr>
              <w:keepLines/>
              <w:widowControl w:val="0"/>
              <w:rPr>
                <w:rFonts w:asciiTheme="majorHAnsi" w:eastAsia="Times New Roman" w:hAnsiTheme="majorHAnsi" w:cstheme="minorHAnsi"/>
                <w:bCs/>
                <w:iCs/>
                <w:sz w:val="18"/>
                <w:lang w:val="ru-RU"/>
              </w:rPr>
            </w:pPr>
          </w:p>
          <w:p w14:paraId="28FD6B78" w14:textId="77777777" w:rsidR="00D012EF" w:rsidRPr="009A2C8B" w:rsidRDefault="00D012EF" w:rsidP="00265F00">
            <w:pPr>
              <w:keepLines/>
              <w:widowControl w:val="0"/>
              <w:rPr>
                <w:rFonts w:asciiTheme="majorHAnsi" w:eastAsia="Times New Roman" w:hAnsiTheme="majorHAnsi" w:cstheme="minorHAnsi"/>
                <w:bCs/>
                <w:iCs/>
                <w:sz w:val="18"/>
                <w:lang w:val="ru-RU"/>
              </w:rPr>
            </w:pPr>
          </w:p>
          <w:p w14:paraId="1D10B290" w14:textId="77777777" w:rsidR="00D012EF" w:rsidRPr="009A2C8B" w:rsidRDefault="00D012EF" w:rsidP="00265F00">
            <w:pPr>
              <w:keepLines/>
              <w:widowControl w:val="0"/>
              <w:rPr>
                <w:rFonts w:asciiTheme="majorHAnsi" w:eastAsia="Times New Roman" w:hAnsiTheme="majorHAnsi" w:cstheme="minorHAnsi"/>
                <w:bCs/>
                <w:iCs/>
                <w:sz w:val="18"/>
                <w:lang w:val="ru-RU"/>
              </w:rPr>
            </w:pPr>
          </w:p>
          <w:p w14:paraId="50F9C240" w14:textId="24D61C54" w:rsidR="00265F00" w:rsidRPr="009A2C8B" w:rsidDel="002D5209" w:rsidRDefault="007525D0" w:rsidP="00265F00">
            <w:pPr>
              <w:keepLines/>
              <w:widowControl w:val="0"/>
              <w:rPr>
                <w:rFonts w:asciiTheme="majorHAnsi" w:hAnsiTheme="majorHAnsi"/>
                <w:i/>
                <w:sz w:val="18"/>
                <w:lang w:val="ru-RU"/>
              </w:rPr>
            </w:pPr>
            <w:r w:rsidRPr="009A2C8B">
              <w:rPr>
                <w:rFonts w:asciiTheme="majorHAnsi" w:eastAsia="Times New Roman" w:hAnsiTheme="majorHAnsi" w:cstheme="minorHAnsi"/>
                <w:bCs/>
                <w:iCs/>
                <w:sz w:val="18"/>
                <w:lang w:val="ru-RU"/>
              </w:rPr>
              <w:t>На всем протяжении Проекта</w:t>
            </w:r>
          </w:p>
        </w:tc>
        <w:tc>
          <w:tcPr>
            <w:tcW w:w="2423" w:type="dxa"/>
          </w:tcPr>
          <w:p w14:paraId="7E701617" w14:textId="08D310EE" w:rsidR="00265F00" w:rsidRPr="009A2C8B" w:rsidRDefault="00356C33" w:rsidP="002D0253">
            <w:pPr>
              <w:keepLines/>
              <w:widowControl w:val="0"/>
              <w:rPr>
                <w:rFonts w:asciiTheme="majorHAnsi" w:hAnsiTheme="majorHAnsi"/>
                <w:sz w:val="18"/>
                <w:lang w:val="ru-RU"/>
              </w:rPr>
            </w:pPr>
            <w:r w:rsidRPr="009A2C8B">
              <w:rPr>
                <w:rFonts w:asciiTheme="majorHAnsi" w:hAnsiTheme="majorHAnsi" w:cstheme="majorHAnsi"/>
                <w:sz w:val="18"/>
                <w:lang w:val="ru-RU"/>
              </w:rPr>
              <w:t>ЦРП Минфина</w:t>
            </w:r>
            <w:r w:rsidR="005A3CC4"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496DE5"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5A3CC4"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r w:rsidR="00265F00" w:rsidRPr="009A2C8B">
              <w:rPr>
                <w:rFonts w:asciiTheme="majorHAnsi" w:hAnsiTheme="majorHAnsi" w:cstheme="majorHAnsi"/>
                <w:sz w:val="18"/>
                <w:lang w:val="ru-RU"/>
              </w:rPr>
              <w:t xml:space="preserve"> (</w:t>
            </w:r>
            <w:r w:rsidR="005A3CC4" w:rsidRPr="009A2C8B">
              <w:rPr>
                <w:rFonts w:asciiTheme="majorHAnsi" w:hAnsiTheme="majorHAnsi" w:cstheme="majorHAnsi"/>
                <w:sz w:val="18"/>
                <w:lang w:val="ru-RU"/>
              </w:rPr>
              <w:t xml:space="preserve">и </w:t>
            </w:r>
            <w:r w:rsidR="003746F9">
              <w:rPr>
                <w:rFonts w:asciiTheme="majorHAnsi" w:hAnsiTheme="majorHAnsi" w:cstheme="majorHAnsi"/>
                <w:sz w:val="18"/>
                <w:lang w:val="ru-RU"/>
              </w:rPr>
              <w:t>обеспечивать, чтобы подрядчики соблюдали требования</w:t>
            </w:r>
            <w:r w:rsidR="00265F00" w:rsidRPr="009A2C8B">
              <w:rPr>
                <w:rFonts w:asciiTheme="majorHAnsi" w:hAnsiTheme="majorHAnsi" w:cstheme="majorHAnsi"/>
                <w:sz w:val="18"/>
                <w:lang w:val="ru-RU"/>
              </w:rPr>
              <w:t>)</w:t>
            </w:r>
          </w:p>
        </w:tc>
      </w:tr>
      <w:tr w:rsidR="009F7F54" w:rsidRPr="003106DE" w14:paraId="700E7E3E" w14:textId="77777777" w:rsidTr="0009727F">
        <w:trPr>
          <w:gridAfter w:val="1"/>
          <w:wAfter w:w="7" w:type="dxa"/>
          <w:cantSplit/>
          <w:trHeight w:val="20"/>
        </w:trPr>
        <w:tc>
          <w:tcPr>
            <w:tcW w:w="14298" w:type="dxa"/>
            <w:gridSpan w:val="4"/>
            <w:shd w:val="clear" w:color="auto" w:fill="F4B083" w:themeFill="accent2" w:themeFillTint="99"/>
          </w:tcPr>
          <w:p w14:paraId="52B11F66" w14:textId="53C2CE48" w:rsidR="009F7F54" w:rsidRPr="009A2C8B" w:rsidRDefault="00751395" w:rsidP="007525D0">
            <w:pPr>
              <w:keepLines/>
              <w:widowControl w:val="0"/>
              <w:rPr>
                <w:rFonts w:asciiTheme="majorHAnsi" w:hAnsiTheme="majorHAnsi"/>
                <w:sz w:val="18"/>
                <w:lang w:val="ru-RU"/>
              </w:rPr>
            </w:pPr>
            <w:r w:rsidRPr="009A2C8B">
              <w:rPr>
                <w:rFonts w:asciiTheme="majorHAnsi" w:hAnsiTheme="majorHAnsi" w:cstheme="minorHAnsi"/>
                <w:b/>
                <w:sz w:val="18"/>
                <w:szCs w:val="20"/>
                <w:lang w:val="ru-RU"/>
              </w:rPr>
              <w:t>СЭС 4</w:t>
            </w:r>
            <w:r w:rsidR="00116751" w:rsidRPr="009A2C8B">
              <w:rPr>
                <w:rFonts w:asciiTheme="majorHAnsi" w:hAnsiTheme="majorHAnsi" w:cstheme="minorHAnsi"/>
                <w:b/>
                <w:sz w:val="18"/>
                <w:szCs w:val="20"/>
                <w:lang w:val="ru-RU"/>
              </w:rPr>
              <w:t xml:space="preserve">. </w:t>
            </w:r>
            <w:r w:rsidRPr="009A2C8B">
              <w:rPr>
                <w:rFonts w:asciiTheme="majorHAnsi" w:hAnsiTheme="majorHAnsi" w:cstheme="minorHAnsi"/>
                <w:b/>
                <w:sz w:val="18"/>
                <w:szCs w:val="20"/>
                <w:lang w:val="ru-RU"/>
              </w:rPr>
              <w:t>ЗДОРОВЬЕ И БЕЗОПАСНОСТЬ СООБЩЕСТВ</w:t>
            </w:r>
          </w:p>
        </w:tc>
      </w:tr>
      <w:tr w:rsidR="0065792F" w:rsidRPr="003106DE" w14:paraId="75898F44" w14:textId="77777777" w:rsidTr="0009727F">
        <w:trPr>
          <w:gridAfter w:val="1"/>
          <w:wAfter w:w="7" w:type="dxa"/>
          <w:cantSplit/>
          <w:trHeight w:val="20"/>
        </w:trPr>
        <w:tc>
          <w:tcPr>
            <w:tcW w:w="805" w:type="dxa"/>
          </w:tcPr>
          <w:p w14:paraId="770E09D4" w14:textId="77777777" w:rsidR="0065792F" w:rsidRPr="009A2C8B" w:rsidRDefault="0065792F" w:rsidP="0065792F">
            <w:pPr>
              <w:keepLines/>
              <w:widowControl w:val="0"/>
              <w:jc w:val="center"/>
              <w:rPr>
                <w:rFonts w:asciiTheme="majorHAnsi" w:hAnsiTheme="majorHAnsi"/>
                <w:sz w:val="18"/>
                <w:lang w:val="ru-RU"/>
              </w:rPr>
            </w:pPr>
            <w:r w:rsidRPr="009A2C8B">
              <w:rPr>
                <w:rFonts w:asciiTheme="majorHAnsi" w:hAnsiTheme="majorHAnsi"/>
                <w:sz w:val="18"/>
                <w:lang w:val="ru-RU"/>
              </w:rPr>
              <w:t>4.1</w:t>
            </w:r>
          </w:p>
        </w:tc>
        <w:tc>
          <w:tcPr>
            <w:tcW w:w="6030" w:type="dxa"/>
          </w:tcPr>
          <w:p w14:paraId="2DB3D2EB" w14:textId="24DFEA3D" w:rsidR="00E24C53" w:rsidRPr="009A2C8B" w:rsidRDefault="0065792F" w:rsidP="00470FE9">
            <w:pPr>
              <w:jc w:val="both"/>
              <w:rPr>
                <w:rFonts w:asciiTheme="majorHAnsi" w:hAnsiTheme="majorHAnsi" w:cstheme="minorHAnsi"/>
                <w:sz w:val="18"/>
                <w:lang w:val="ru-RU"/>
              </w:rPr>
            </w:pPr>
            <w:r w:rsidRPr="009A2C8B">
              <w:rPr>
                <w:rFonts w:asciiTheme="majorHAnsi" w:hAnsiTheme="majorHAnsi" w:cstheme="minorHAnsi"/>
                <w:b/>
                <w:color w:val="4472C4" w:themeColor="accent1"/>
                <w:sz w:val="18"/>
                <w:lang w:val="ru-RU"/>
              </w:rPr>
              <w:t>БЕЗОПАСНОСТ</w:t>
            </w:r>
            <w:r w:rsidR="007525D0" w:rsidRPr="009A2C8B">
              <w:rPr>
                <w:rFonts w:asciiTheme="majorHAnsi" w:hAnsiTheme="majorHAnsi" w:cstheme="minorHAnsi"/>
                <w:b/>
                <w:color w:val="4472C4" w:themeColor="accent1"/>
                <w:sz w:val="18"/>
                <w:lang w:val="ru-RU"/>
              </w:rPr>
              <w:t>Ь</w:t>
            </w:r>
            <w:r w:rsidRPr="009A2C8B">
              <w:rPr>
                <w:rFonts w:asciiTheme="majorHAnsi" w:hAnsiTheme="majorHAnsi" w:cstheme="minorHAnsi"/>
                <w:b/>
                <w:color w:val="4472C4" w:themeColor="accent1"/>
                <w:sz w:val="18"/>
                <w:lang w:val="ru-RU"/>
              </w:rPr>
              <w:t xml:space="preserve"> ДОРОЖНОГО ДВИЖЕНИЯ</w:t>
            </w:r>
            <w:r w:rsidRPr="009A2C8B">
              <w:rPr>
                <w:rFonts w:asciiTheme="majorHAnsi" w:hAnsiTheme="majorHAnsi"/>
                <w:b/>
                <w:color w:val="4472C4" w:themeColor="accent1"/>
                <w:sz w:val="18"/>
                <w:lang w:val="ru-RU"/>
              </w:rPr>
              <w:t>:</w:t>
            </w:r>
            <w:r w:rsidRPr="009A2C8B">
              <w:rPr>
                <w:rFonts w:asciiTheme="majorHAnsi" w:hAnsiTheme="majorHAnsi"/>
                <w:sz w:val="18"/>
                <w:lang w:val="ru-RU"/>
              </w:rPr>
              <w:t xml:space="preserve"> </w:t>
            </w:r>
            <w:r w:rsidR="00116751" w:rsidRPr="009A2C8B">
              <w:rPr>
                <w:rFonts w:asciiTheme="majorHAnsi" w:hAnsiTheme="majorHAnsi" w:cstheme="minorHAnsi"/>
                <w:sz w:val="18"/>
                <w:lang w:val="ru-RU"/>
              </w:rPr>
              <w:t xml:space="preserve">принять </w:t>
            </w:r>
            <w:r w:rsidRPr="009A2C8B">
              <w:rPr>
                <w:rFonts w:asciiTheme="majorHAnsi" w:hAnsiTheme="majorHAnsi" w:cstheme="minorHAnsi"/>
                <w:sz w:val="18"/>
                <w:lang w:val="ru-RU"/>
              </w:rPr>
              <w:t>и реализовать меры и действия по оценке риск</w:t>
            </w:r>
            <w:r w:rsidR="007525D0" w:rsidRPr="009A2C8B">
              <w:rPr>
                <w:rFonts w:asciiTheme="majorHAnsi" w:hAnsiTheme="majorHAnsi" w:cstheme="minorHAnsi"/>
                <w:sz w:val="18"/>
                <w:lang w:val="ru-RU"/>
              </w:rPr>
              <w:t>ов</w:t>
            </w:r>
            <w:r w:rsidRPr="009A2C8B">
              <w:rPr>
                <w:rFonts w:asciiTheme="majorHAnsi" w:hAnsiTheme="majorHAnsi" w:cstheme="minorHAnsi"/>
                <w:sz w:val="18"/>
                <w:lang w:val="ru-RU"/>
              </w:rPr>
              <w:t xml:space="preserve"> безопасности </w:t>
            </w:r>
            <w:r w:rsidR="007525D0" w:rsidRPr="009A2C8B">
              <w:rPr>
                <w:rFonts w:asciiTheme="majorHAnsi" w:hAnsiTheme="majorHAnsi" w:cstheme="minorHAnsi"/>
                <w:sz w:val="18"/>
                <w:lang w:val="ru-RU"/>
              </w:rPr>
              <w:t xml:space="preserve">дорожного </w:t>
            </w:r>
            <w:r w:rsidRPr="009A2C8B">
              <w:rPr>
                <w:rFonts w:asciiTheme="majorHAnsi" w:hAnsiTheme="majorHAnsi" w:cstheme="minorHAnsi"/>
                <w:sz w:val="18"/>
                <w:lang w:val="ru-RU"/>
              </w:rPr>
              <w:t>движения</w:t>
            </w:r>
            <w:r w:rsidR="00470FE9" w:rsidRPr="009A2C8B">
              <w:rPr>
                <w:rFonts w:asciiTheme="majorHAnsi" w:hAnsiTheme="majorHAnsi" w:cstheme="minorHAnsi"/>
                <w:sz w:val="18"/>
                <w:lang w:val="ru-RU"/>
              </w:rPr>
              <w:t>, а также мер</w:t>
            </w:r>
            <w:r w:rsidR="003746F9">
              <w:rPr>
                <w:rFonts w:asciiTheme="majorHAnsi" w:hAnsiTheme="majorHAnsi" w:cstheme="minorHAnsi"/>
                <w:sz w:val="18"/>
                <w:lang w:val="ru-RU"/>
              </w:rPr>
              <w:t>ы</w:t>
            </w:r>
            <w:r w:rsidR="00470FE9" w:rsidRPr="009A2C8B">
              <w:rPr>
                <w:rFonts w:asciiTheme="majorHAnsi" w:hAnsiTheme="majorHAnsi" w:cstheme="minorHAnsi"/>
                <w:sz w:val="18"/>
                <w:lang w:val="ru-RU"/>
              </w:rPr>
              <w:t xml:space="preserve"> по </w:t>
            </w:r>
            <w:r w:rsidR="007525D0" w:rsidRPr="009A2C8B">
              <w:rPr>
                <w:rFonts w:asciiTheme="majorHAnsi" w:hAnsiTheme="majorHAnsi" w:cstheme="minorHAnsi"/>
                <w:sz w:val="18"/>
                <w:lang w:val="ru-RU"/>
              </w:rPr>
              <w:t xml:space="preserve">управлению ими </w:t>
            </w:r>
            <w:r w:rsidRPr="009A2C8B">
              <w:rPr>
                <w:rFonts w:asciiTheme="majorHAnsi" w:hAnsiTheme="majorHAnsi" w:cstheme="minorHAnsi"/>
                <w:sz w:val="18"/>
                <w:lang w:val="ru-RU"/>
              </w:rPr>
              <w:t xml:space="preserve">во время строительства (включая разработку и реализацию Плана </w:t>
            </w:r>
            <w:r w:rsidR="007525D0" w:rsidRPr="009A2C8B">
              <w:rPr>
                <w:rFonts w:asciiTheme="majorHAnsi" w:hAnsiTheme="majorHAnsi" w:cstheme="minorHAnsi"/>
                <w:sz w:val="18"/>
                <w:lang w:val="ru-RU"/>
              </w:rPr>
              <w:t>организации дорожного движения</w:t>
            </w:r>
            <w:r w:rsidRPr="009A2C8B">
              <w:rPr>
                <w:rFonts w:asciiTheme="majorHAnsi" w:hAnsiTheme="majorHAnsi" w:cstheme="minorHAnsi"/>
                <w:sz w:val="18"/>
                <w:lang w:val="ru-RU"/>
              </w:rPr>
              <w:t xml:space="preserve">) </w:t>
            </w:r>
            <w:r w:rsidR="00470FE9" w:rsidRPr="009A2C8B">
              <w:rPr>
                <w:rFonts w:asciiTheme="majorHAnsi" w:hAnsiTheme="majorHAnsi" w:cstheme="minorHAnsi"/>
                <w:sz w:val="18"/>
                <w:lang w:val="ru-RU"/>
              </w:rPr>
              <w:t xml:space="preserve">согласно требованиям </w:t>
            </w:r>
            <w:r w:rsidR="002C2B06" w:rsidRPr="009A2C8B">
              <w:rPr>
                <w:rFonts w:asciiTheme="majorHAnsi" w:hAnsiTheme="majorHAnsi" w:cstheme="minorHAnsi"/>
                <w:sz w:val="18"/>
                <w:lang w:val="ru-RU"/>
              </w:rPr>
              <w:t>ПООСС</w:t>
            </w:r>
            <w:r w:rsidRPr="009A2C8B">
              <w:rPr>
                <w:rFonts w:asciiTheme="majorHAnsi" w:hAnsiTheme="majorHAnsi" w:cstheme="minorHAnsi"/>
                <w:sz w:val="18"/>
                <w:lang w:val="ru-RU"/>
              </w:rPr>
              <w:t xml:space="preserve">, которые должны быть разработаны в рамках </w:t>
            </w:r>
            <w:r w:rsidR="00520766" w:rsidRPr="009A2C8B">
              <w:rPr>
                <w:rFonts w:asciiTheme="majorHAnsi" w:hAnsiTheme="majorHAnsi" w:cstheme="minorHAnsi"/>
                <w:sz w:val="18"/>
                <w:lang w:val="ru-RU"/>
              </w:rPr>
              <w:t>ПООСС-П</w:t>
            </w:r>
            <w:r w:rsidRPr="009A2C8B">
              <w:rPr>
                <w:rFonts w:asciiTheme="majorHAnsi" w:hAnsiTheme="majorHAnsi" w:cstheme="minorHAnsi"/>
                <w:sz w:val="18"/>
                <w:lang w:val="ru-RU"/>
              </w:rPr>
              <w:t xml:space="preserve"> </w:t>
            </w:r>
            <w:r w:rsidR="00470FE9" w:rsidRPr="009A2C8B">
              <w:rPr>
                <w:rFonts w:asciiTheme="majorHAnsi" w:hAnsiTheme="majorHAnsi" w:cstheme="minorHAnsi"/>
                <w:sz w:val="18"/>
                <w:lang w:val="ru-RU"/>
              </w:rPr>
              <w:t xml:space="preserve">в соответствии с </w:t>
            </w:r>
            <w:r w:rsidR="00051A05" w:rsidRPr="009A2C8B">
              <w:rPr>
                <w:rFonts w:asciiTheme="majorHAnsi" w:hAnsiTheme="majorHAnsi" w:cstheme="minorHAnsi"/>
                <w:sz w:val="18"/>
                <w:lang w:val="ru-RU"/>
              </w:rPr>
              <w:t>руководящим</w:t>
            </w:r>
            <w:r w:rsidR="00470FE9" w:rsidRPr="009A2C8B">
              <w:rPr>
                <w:rFonts w:asciiTheme="majorHAnsi" w:hAnsiTheme="majorHAnsi" w:cstheme="minorHAnsi"/>
                <w:sz w:val="18"/>
                <w:lang w:val="ru-RU"/>
              </w:rPr>
              <w:t>и</w:t>
            </w:r>
            <w:r w:rsidR="00051A05" w:rsidRPr="009A2C8B">
              <w:rPr>
                <w:rFonts w:asciiTheme="majorHAnsi" w:hAnsiTheme="majorHAnsi" w:cstheme="minorHAnsi"/>
                <w:sz w:val="18"/>
                <w:lang w:val="ru-RU"/>
              </w:rPr>
              <w:t xml:space="preserve"> документам</w:t>
            </w:r>
            <w:r w:rsidR="00470FE9" w:rsidRPr="009A2C8B">
              <w:rPr>
                <w:rFonts w:asciiTheme="majorHAnsi" w:hAnsiTheme="majorHAnsi" w:cstheme="minorHAnsi"/>
                <w:sz w:val="18"/>
                <w:lang w:val="ru-RU"/>
              </w:rPr>
              <w:t>и</w:t>
            </w:r>
            <w:r w:rsidR="00051A05" w:rsidRPr="009A2C8B">
              <w:rPr>
                <w:rFonts w:asciiTheme="majorHAnsi" w:hAnsiTheme="majorHAnsi" w:cstheme="minorHAnsi"/>
                <w:sz w:val="18"/>
                <w:lang w:val="ru-RU"/>
              </w:rPr>
              <w:t> — </w:t>
            </w:r>
            <w:r w:rsidR="00464F08" w:rsidRPr="009A2C8B">
              <w:rPr>
                <w:rFonts w:asciiTheme="majorHAnsi" w:hAnsiTheme="majorHAnsi" w:cstheme="minorHAnsi"/>
                <w:sz w:val="18"/>
                <w:lang w:val="ru-RU"/>
              </w:rPr>
              <w:t>СЭС</w:t>
            </w:r>
            <w:r w:rsidRPr="009A2C8B">
              <w:rPr>
                <w:rFonts w:asciiTheme="majorHAnsi" w:hAnsiTheme="majorHAnsi" w:cstheme="minorHAnsi"/>
                <w:sz w:val="18"/>
                <w:lang w:val="ru-RU"/>
              </w:rPr>
              <w:t xml:space="preserve">4, </w:t>
            </w:r>
            <w:r w:rsidR="002C2B06" w:rsidRPr="009A2C8B">
              <w:rPr>
                <w:rFonts w:asciiTheme="majorHAnsi" w:hAnsiTheme="majorHAnsi" w:cstheme="minorHAnsi"/>
                <w:sz w:val="18"/>
                <w:lang w:val="ru-RU"/>
              </w:rPr>
              <w:t>РДООСС</w:t>
            </w:r>
            <w:r w:rsidRPr="009A2C8B">
              <w:rPr>
                <w:rFonts w:asciiTheme="majorHAnsi" w:hAnsiTheme="majorHAnsi" w:cstheme="minorHAnsi"/>
                <w:sz w:val="18"/>
                <w:lang w:val="ru-RU"/>
              </w:rPr>
              <w:t xml:space="preserve"> и </w:t>
            </w:r>
            <w:r w:rsidR="007525D0" w:rsidRPr="009A2C8B">
              <w:rPr>
                <w:rFonts w:asciiTheme="majorHAnsi" w:hAnsiTheme="majorHAnsi" w:cstheme="minorHAnsi"/>
                <w:sz w:val="18"/>
                <w:lang w:val="ru-RU"/>
              </w:rPr>
              <w:t>объектовы</w:t>
            </w:r>
            <w:r w:rsidR="00470FE9" w:rsidRPr="009A2C8B">
              <w:rPr>
                <w:rFonts w:asciiTheme="majorHAnsi" w:hAnsiTheme="majorHAnsi" w:cstheme="minorHAnsi"/>
                <w:sz w:val="18"/>
                <w:lang w:val="ru-RU"/>
              </w:rPr>
              <w:t>ми</w:t>
            </w:r>
            <w:r w:rsidR="007525D0" w:rsidRPr="009A2C8B">
              <w:rPr>
                <w:rFonts w:asciiTheme="majorHAnsi" w:hAnsiTheme="majorHAnsi" w:cstheme="minorHAnsi"/>
                <w:sz w:val="18"/>
                <w:lang w:val="ru-RU"/>
              </w:rPr>
              <w:t xml:space="preserve"> </w:t>
            </w:r>
            <w:r w:rsidRPr="009A2C8B">
              <w:rPr>
                <w:rFonts w:asciiTheme="majorHAnsi" w:hAnsiTheme="majorHAnsi" w:cstheme="minorHAnsi"/>
                <w:sz w:val="18"/>
                <w:lang w:val="ru-RU"/>
              </w:rPr>
              <w:t>ОВОСС/</w:t>
            </w:r>
            <w:r w:rsidR="002C2B06" w:rsidRPr="009A2C8B">
              <w:rPr>
                <w:rFonts w:asciiTheme="majorHAnsi" w:hAnsiTheme="majorHAnsi" w:cstheme="minorHAnsi"/>
                <w:sz w:val="18"/>
                <w:lang w:val="ru-RU"/>
              </w:rPr>
              <w:t>ПООСС</w:t>
            </w:r>
          </w:p>
        </w:tc>
        <w:tc>
          <w:tcPr>
            <w:tcW w:w="5040" w:type="dxa"/>
          </w:tcPr>
          <w:p w14:paraId="66AF566A" w14:textId="450997B6" w:rsidR="0065792F" w:rsidRPr="009A2C8B" w:rsidRDefault="007525D0" w:rsidP="007525D0">
            <w:pPr>
              <w:ind w:left="29"/>
              <w:jc w:val="both"/>
              <w:rPr>
                <w:rFonts w:asciiTheme="majorHAnsi" w:hAnsiTheme="majorHAnsi"/>
                <w:i/>
                <w:sz w:val="18"/>
                <w:lang w:val="ru-RU"/>
              </w:rPr>
            </w:pPr>
            <w:r w:rsidRPr="009A2C8B">
              <w:rPr>
                <w:rFonts w:asciiTheme="majorHAnsi" w:hAnsiTheme="majorHAnsi" w:cstheme="minorHAnsi"/>
                <w:sz w:val="18"/>
                <w:lang w:val="ru-RU"/>
              </w:rPr>
              <w:t xml:space="preserve">Принять </w:t>
            </w:r>
            <w:r w:rsidR="0065792F" w:rsidRPr="009A2C8B">
              <w:rPr>
                <w:rFonts w:asciiTheme="majorHAnsi" w:hAnsiTheme="majorHAnsi" w:cstheme="minorHAnsi"/>
                <w:sz w:val="18"/>
                <w:lang w:val="ru-RU"/>
              </w:rPr>
              <w:t xml:space="preserve">до начала строительных работ и </w:t>
            </w:r>
            <w:r w:rsidRPr="009A2C8B">
              <w:rPr>
                <w:rFonts w:asciiTheme="majorHAnsi" w:hAnsiTheme="majorHAnsi" w:cstheme="minorHAnsi"/>
                <w:sz w:val="18"/>
                <w:lang w:val="ru-RU"/>
              </w:rPr>
              <w:t>реализовывать на всем протяжении Проекта</w:t>
            </w:r>
          </w:p>
        </w:tc>
        <w:tc>
          <w:tcPr>
            <w:tcW w:w="2423" w:type="dxa"/>
          </w:tcPr>
          <w:p w14:paraId="6F930090" w14:textId="650507AF" w:rsidR="0065792F" w:rsidRPr="009A2C8B" w:rsidRDefault="00356C33" w:rsidP="002D0253">
            <w:pPr>
              <w:keepLines/>
              <w:widowControl w:val="0"/>
              <w:rPr>
                <w:rFonts w:asciiTheme="majorHAnsi" w:hAnsiTheme="majorHAnsi"/>
                <w:sz w:val="18"/>
                <w:lang w:val="ru-RU"/>
              </w:rPr>
            </w:pPr>
            <w:r w:rsidRPr="009A2C8B">
              <w:rPr>
                <w:rFonts w:asciiTheme="majorHAnsi" w:hAnsiTheme="majorHAnsi" w:cstheme="majorHAnsi"/>
                <w:sz w:val="18"/>
                <w:lang w:val="ru-RU"/>
              </w:rPr>
              <w:t>ЦРП Минфина</w:t>
            </w:r>
            <w:r w:rsidR="0065792F"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CF6E68"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65792F"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r w:rsidR="0065792F" w:rsidRPr="009A2C8B">
              <w:rPr>
                <w:rFonts w:asciiTheme="majorHAnsi" w:hAnsiTheme="majorHAnsi" w:cstheme="majorHAnsi"/>
                <w:sz w:val="18"/>
                <w:lang w:val="ru-RU"/>
              </w:rPr>
              <w:t xml:space="preserve"> (и </w:t>
            </w:r>
            <w:r w:rsidR="003746F9">
              <w:rPr>
                <w:rFonts w:asciiTheme="majorHAnsi" w:hAnsiTheme="majorHAnsi" w:cstheme="majorHAnsi"/>
                <w:sz w:val="18"/>
                <w:lang w:val="ru-RU"/>
              </w:rPr>
              <w:t>обеспечивать, чтобы подрядчики соблюдали требования</w:t>
            </w:r>
            <w:r w:rsidR="0065792F" w:rsidRPr="009A2C8B">
              <w:rPr>
                <w:rFonts w:asciiTheme="majorHAnsi" w:hAnsiTheme="majorHAnsi" w:cstheme="majorHAnsi"/>
                <w:sz w:val="18"/>
                <w:lang w:val="ru-RU"/>
              </w:rPr>
              <w:t>)</w:t>
            </w:r>
          </w:p>
        </w:tc>
      </w:tr>
      <w:tr w:rsidR="0065792F" w:rsidRPr="003106DE" w14:paraId="0078E293" w14:textId="77777777" w:rsidTr="0009727F">
        <w:trPr>
          <w:gridAfter w:val="1"/>
          <w:wAfter w:w="7" w:type="dxa"/>
          <w:cantSplit/>
          <w:trHeight w:val="20"/>
        </w:trPr>
        <w:tc>
          <w:tcPr>
            <w:tcW w:w="805" w:type="dxa"/>
          </w:tcPr>
          <w:p w14:paraId="394A26C1" w14:textId="77777777" w:rsidR="0065792F" w:rsidRPr="009A2C8B" w:rsidRDefault="0065792F" w:rsidP="0065792F">
            <w:pPr>
              <w:keepLines/>
              <w:widowControl w:val="0"/>
              <w:jc w:val="center"/>
              <w:rPr>
                <w:rFonts w:asciiTheme="majorHAnsi" w:hAnsiTheme="majorHAnsi"/>
                <w:sz w:val="18"/>
                <w:lang w:val="ru-RU"/>
              </w:rPr>
            </w:pPr>
            <w:r w:rsidRPr="009A2C8B">
              <w:rPr>
                <w:rFonts w:asciiTheme="majorHAnsi" w:hAnsiTheme="majorHAnsi"/>
                <w:sz w:val="18"/>
                <w:lang w:val="ru-RU"/>
              </w:rPr>
              <w:t>4.2</w:t>
            </w:r>
          </w:p>
        </w:tc>
        <w:tc>
          <w:tcPr>
            <w:tcW w:w="6030" w:type="dxa"/>
          </w:tcPr>
          <w:p w14:paraId="2FBEEE74" w14:textId="53F6C346" w:rsidR="0065792F" w:rsidRPr="009A2C8B" w:rsidRDefault="0065792F" w:rsidP="0065792F">
            <w:pPr>
              <w:keepLines/>
              <w:widowControl w:val="0"/>
              <w:rPr>
                <w:rFonts w:asciiTheme="majorHAnsi" w:hAnsiTheme="majorHAnsi"/>
                <w:sz w:val="18"/>
                <w:lang w:val="ru-RU"/>
              </w:rPr>
            </w:pPr>
            <w:r w:rsidRPr="009A2C8B">
              <w:rPr>
                <w:rFonts w:asciiTheme="majorHAnsi" w:hAnsiTheme="majorHAnsi" w:cstheme="minorHAnsi"/>
                <w:b/>
                <w:color w:val="4472C4" w:themeColor="accent1"/>
                <w:sz w:val="18"/>
                <w:lang w:val="ru-RU"/>
              </w:rPr>
              <w:t xml:space="preserve">ЗДОРОВЬЕ </w:t>
            </w:r>
            <w:r w:rsidR="00852AB3" w:rsidRPr="009A2C8B">
              <w:rPr>
                <w:rFonts w:asciiTheme="majorHAnsi" w:hAnsiTheme="majorHAnsi" w:cstheme="minorHAnsi"/>
                <w:b/>
                <w:color w:val="4472C4" w:themeColor="accent1"/>
                <w:sz w:val="18"/>
                <w:lang w:val="ru-RU"/>
              </w:rPr>
              <w:t>СООБЩЕСТВ</w:t>
            </w:r>
            <w:r w:rsidR="005A4BA4" w:rsidRPr="009A2C8B">
              <w:rPr>
                <w:rFonts w:asciiTheme="majorHAnsi" w:hAnsiTheme="majorHAnsi" w:cstheme="minorHAnsi"/>
                <w:b/>
                <w:color w:val="4472C4" w:themeColor="accent1"/>
                <w:sz w:val="18"/>
                <w:lang w:val="ru-RU"/>
              </w:rPr>
              <w:t xml:space="preserve"> </w:t>
            </w:r>
            <w:r w:rsidRPr="009A2C8B">
              <w:rPr>
                <w:rFonts w:asciiTheme="majorHAnsi" w:hAnsiTheme="majorHAnsi" w:cstheme="minorHAnsi"/>
                <w:b/>
                <w:color w:val="4472C4" w:themeColor="accent1"/>
                <w:sz w:val="18"/>
                <w:lang w:val="ru-RU"/>
              </w:rPr>
              <w:t>И БЕЗОПАСНОСТЬ</w:t>
            </w:r>
            <w:r w:rsidRPr="009A2C8B">
              <w:rPr>
                <w:rFonts w:asciiTheme="majorHAnsi" w:hAnsiTheme="majorHAnsi"/>
                <w:sz w:val="18"/>
                <w:lang w:val="ru-RU"/>
              </w:rPr>
              <w:t xml:space="preserve">: </w:t>
            </w:r>
            <w:r w:rsidR="007525D0" w:rsidRPr="009A2C8B">
              <w:rPr>
                <w:rFonts w:asciiTheme="majorHAnsi" w:hAnsiTheme="majorHAnsi" w:cstheme="minorHAnsi"/>
                <w:sz w:val="18"/>
                <w:lang w:val="ru-RU"/>
              </w:rPr>
              <w:t>подготовить</w:t>
            </w:r>
            <w:r w:rsidRPr="009A2C8B">
              <w:rPr>
                <w:rFonts w:asciiTheme="majorHAnsi" w:hAnsiTheme="majorHAnsi" w:cstheme="minorHAnsi"/>
                <w:sz w:val="18"/>
                <w:lang w:val="ru-RU"/>
              </w:rPr>
              <w:t xml:space="preserve">, </w:t>
            </w:r>
            <w:r w:rsidR="007525D0" w:rsidRPr="009A2C8B">
              <w:rPr>
                <w:rFonts w:asciiTheme="majorHAnsi" w:hAnsiTheme="majorHAnsi" w:cstheme="minorHAnsi"/>
                <w:sz w:val="18"/>
                <w:lang w:val="ru-RU"/>
              </w:rPr>
              <w:t xml:space="preserve">принять </w:t>
            </w:r>
            <w:r w:rsidRPr="009A2C8B">
              <w:rPr>
                <w:rFonts w:asciiTheme="majorHAnsi" w:hAnsiTheme="majorHAnsi" w:cstheme="minorHAnsi"/>
                <w:sz w:val="18"/>
                <w:lang w:val="ru-RU"/>
              </w:rPr>
              <w:t>и реализовать меры и действия,</w:t>
            </w:r>
            <w:r w:rsidRPr="009A2C8B">
              <w:rPr>
                <w:rFonts w:asciiTheme="majorHAnsi" w:hAnsiTheme="majorHAnsi"/>
                <w:sz w:val="18"/>
                <w:lang w:val="ru-RU"/>
              </w:rPr>
              <w:t xml:space="preserve"> </w:t>
            </w:r>
            <w:r w:rsidRPr="009A2C8B">
              <w:rPr>
                <w:rFonts w:asciiTheme="majorHAnsi" w:hAnsiTheme="majorHAnsi" w:cstheme="minorHAnsi"/>
                <w:sz w:val="18"/>
                <w:lang w:val="ru-RU"/>
              </w:rPr>
              <w:t xml:space="preserve">включая план охраны здоровья и безопасности </w:t>
            </w:r>
            <w:r w:rsidR="00CE0896" w:rsidRPr="009A2C8B">
              <w:rPr>
                <w:rFonts w:asciiTheme="majorHAnsi" w:hAnsiTheme="majorHAnsi" w:cstheme="minorHAnsi"/>
                <w:sz w:val="18"/>
                <w:lang w:val="ru-RU"/>
              </w:rPr>
              <w:t>сообществ</w:t>
            </w:r>
            <w:r w:rsidRPr="009A2C8B">
              <w:rPr>
                <w:rFonts w:asciiTheme="majorHAnsi" w:hAnsiTheme="majorHAnsi" w:cstheme="minorHAnsi"/>
                <w:sz w:val="18"/>
                <w:lang w:val="ru-RU"/>
              </w:rPr>
              <w:t>, для оценки конкретны</w:t>
            </w:r>
            <w:r w:rsidR="007525D0" w:rsidRPr="009A2C8B">
              <w:rPr>
                <w:rFonts w:asciiTheme="majorHAnsi" w:hAnsiTheme="majorHAnsi" w:cstheme="minorHAnsi"/>
                <w:sz w:val="18"/>
                <w:lang w:val="ru-RU"/>
              </w:rPr>
              <w:t>х</w:t>
            </w:r>
            <w:r w:rsidRPr="009A2C8B">
              <w:rPr>
                <w:rFonts w:asciiTheme="majorHAnsi" w:hAnsiTheme="majorHAnsi" w:cstheme="minorHAnsi"/>
                <w:sz w:val="18"/>
                <w:lang w:val="ru-RU"/>
              </w:rPr>
              <w:t xml:space="preserve"> </w:t>
            </w:r>
            <w:r w:rsidR="007525D0" w:rsidRPr="009A2C8B">
              <w:rPr>
                <w:rFonts w:asciiTheme="majorHAnsi" w:hAnsiTheme="majorHAnsi" w:cstheme="minorHAnsi"/>
                <w:sz w:val="18"/>
                <w:lang w:val="ru-RU"/>
              </w:rPr>
              <w:t xml:space="preserve">рисков </w:t>
            </w:r>
            <w:r w:rsidRPr="009A2C8B">
              <w:rPr>
                <w:rFonts w:asciiTheme="majorHAnsi" w:hAnsiTheme="majorHAnsi" w:cstheme="minorHAnsi"/>
                <w:sz w:val="18"/>
                <w:lang w:val="ru-RU"/>
              </w:rPr>
              <w:t xml:space="preserve">и </w:t>
            </w:r>
            <w:r w:rsidR="007525D0" w:rsidRPr="009A2C8B">
              <w:rPr>
                <w:rFonts w:asciiTheme="majorHAnsi" w:hAnsiTheme="majorHAnsi" w:cstheme="minorHAnsi"/>
                <w:sz w:val="18"/>
                <w:lang w:val="ru-RU"/>
              </w:rPr>
              <w:t xml:space="preserve">воздействия </w:t>
            </w:r>
            <w:r w:rsidRPr="009A2C8B">
              <w:rPr>
                <w:rFonts w:asciiTheme="majorHAnsi" w:hAnsiTheme="majorHAnsi" w:cstheme="minorHAnsi"/>
                <w:sz w:val="18"/>
                <w:lang w:val="ru-RU"/>
              </w:rPr>
              <w:t xml:space="preserve">на </w:t>
            </w:r>
            <w:r w:rsidR="007525D0" w:rsidRPr="009A2C8B">
              <w:rPr>
                <w:rFonts w:asciiTheme="majorHAnsi" w:hAnsiTheme="majorHAnsi" w:cstheme="minorHAnsi"/>
                <w:sz w:val="18"/>
                <w:lang w:val="ru-RU"/>
              </w:rPr>
              <w:t>сообщества</w:t>
            </w:r>
            <w:r w:rsidRPr="009A2C8B">
              <w:rPr>
                <w:rFonts w:asciiTheme="majorHAnsi" w:hAnsiTheme="majorHAnsi" w:cstheme="minorHAnsi"/>
                <w:sz w:val="18"/>
                <w:lang w:val="ru-RU"/>
              </w:rPr>
              <w:t xml:space="preserve">, </w:t>
            </w:r>
            <w:r w:rsidR="007525D0" w:rsidRPr="009A2C8B">
              <w:rPr>
                <w:rFonts w:asciiTheme="majorHAnsi" w:hAnsiTheme="majorHAnsi" w:cstheme="minorHAnsi"/>
                <w:sz w:val="18"/>
                <w:lang w:val="ru-RU"/>
              </w:rPr>
              <w:t xml:space="preserve">возникающих </w:t>
            </w:r>
            <w:r w:rsidRPr="009A2C8B">
              <w:rPr>
                <w:rFonts w:asciiTheme="majorHAnsi" w:hAnsiTheme="majorHAnsi" w:cstheme="minorHAnsi"/>
                <w:sz w:val="18"/>
                <w:lang w:val="ru-RU"/>
              </w:rPr>
              <w:t xml:space="preserve">в </w:t>
            </w:r>
            <w:r w:rsidR="007525D0" w:rsidRPr="009A2C8B">
              <w:rPr>
                <w:rFonts w:asciiTheme="majorHAnsi" w:hAnsiTheme="majorHAnsi" w:cstheme="minorHAnsi"/>
                <w:sz w:val="18"/>
                <w:lang w:val="ru-RU"/>
              </w:rPr>
              <w:t xml:space="preserve">связи с мероприятиями </w:t>
            </w:r>
            <w:r w:rsidRPr="009A2C8B">
              <w:rPr>
                <w:rFonts w:asciiTheme="majorHAnsi" w:hAnsiTheme="majorHAnsi" w:cstheme="minorHAnsi"/>
                <w:sz w:val="18"/>
                <w:lang w:val="ru-RU"/>
              </w:rPr>
              <w:t>Проект</w:t>
            </w:r>
            <w:r w:rsidR="007525D0" w:rsidRPr="009A2C8B">
              <w:rPr>
                <w:rFonts w:asciiTheme="majorHAnsi" w:hAnsiTheme="majorHAnsi" w:cstheme="minorHAnsi"/>
                <w:sz w:val="18"/>
                <w:lang w:val="ru-RU"/>
              </w:rPr>
              <w:t>а</w:t>
            </w:r>
            <w:r w:rsidR="00852AB3" w:rsidRPr="009A2C8B">
              <w:rPr>
                <w:rFonts w:asciiTheme="majorHAnsi" w:hAnsiTheme="majorHAnsi" w:cstheme="minorHAnsi"/>
                <w:sz w:val="18"/>
                <w:lang w:val="ru-RU"/>
              </w:rPr>
              <w:t>,</w:t>
            </w:r>
            <w:r w:rsidRPr="009A2C8B">
              <w:rPr>
                <w:rFonts w:asciiTheme="majorHAnsi" w:hAnsiTheme="majorHAnsi" w:cstheme="minorHAnsi"/>
                <w:sz w:val="18"/>
                <w:lang w:val="ru-RU"/>
              </w:rPr>
              <w:t xml:space="preserve"> </w:t>
            </w:r>
            <w:r w:rsidR="00CE0896" w:rsidRPr="009A2C8B">
              <w:rPr>
                <w:rFonts w:asciiTheme="majorHAnsi" w:hAnsiTheme="majorHAnsi" w:cstheme="minorHAnsi"/>
                <w:sz w:val="18"/>
                <w:lang w:val="ru-RU"/>
              </w:rPr>
              <w:t>а также для</w:t>
            </w:r>
            <w:r w:rsidR="007525D0" w:rsidRPr="009A2C8B">
              <w:rPr>
                <w:rFonts w:asciiTheme="majorHAnsi" w:hAnsiTheme="majorHAnsi" w:cstheme="minorHAnsi"/>
                <w:sz w:val="18"/>
                <w:lang w:val="ru-RU"/>
              </w:rPr>
              <w:t xml:space="preserve"> управления </w:t>
            </w:r>
            <w:r w:rsidR="00CE0896" w:rsidRPr="009A2C8B">
              <w:rPr>
                <w:rFonts w:asciiTheme="majorHAnsi" w:hAnsiTheme="majorHAnsi" w:cstheme="minorHAnsi"/>
                <w:sz w:val="18"/>
                <w:lang w:val="ru-RU"/>
              </w:rPr>
              <w:t xml:space="preserve">такими рисками и воздействием </w:t>
            </w:r>
            <w:r w:rsidRPr="009A2C8B">
              <w:rPr>
                <w:rFonts w:asciiTheme="majorHAnsi" w:hAnsiTheme="majorHAnsi" w:cstheme="minorHAnsi"/>
                <w:sz w:val="18"/>
                <w:lang w:val="ru-RU"/>
              </w:rPr>
              <w:t xml:space="preserve">в </w:t>
            </w:r>
            <w:r w:rsidR="00852AB3" w:rsidRPr="009A2C8B">
              <w:rPr>
                <w:rFonts w:asciiTheme="majorHAnsi" w:hAnsiTheme="majorHAnsi" w:cstheme="minorHAnsi"/>
                <w:sz w:val="18"/>
                <w:lang w:val="ru-RU"/>
              </w:rPr>
              <w:t xml:space="preserve">соответствии </w:t>
            </w:r>
            <w:r w:rsidRPr="009A2C8B">
              <w:rPr>
                <w:rFonts w:asciiTheme="majorHAnsi" w:hAnsiTheme="majorHAnsi" w:cstheme="minorHAnsi"/>
                <w:sz w:val="18"/>
                <w:lang w:val="ru-RU"/>
              </w:rPr>
              <w:t xml:space="preserve">с </w:t>
            </w:r>
            <w:r w:rsidR="00464F08" w:rsidRPr="009A2C8B">
              <w:rPr>
                <w:rFonts w:asciiTheme="majorHAnsi" w:hAnsiTheme="majorHAnsi" w:cstheme="minorHAnsi"/>
                <w:sz w:val="18"/>
                <w:lang w:val="ru-RU"/>
              </w:rPr>
              <w:t>СЭС</w:t>
            </w:r>
            <w:r w:rsidRPr="009A2C8B">
              <w:rPr>
                <w:rFonts w:asciiTheme="majorHAnsi" w:hAnsiTheme="majorHAnsi" w:cstheme="minorHAnsi"/>
                <w:sz w:val="18"/>
                <w:lang w:val="ru-RU"/>
              </w:rPr>
              <w:t xml:space="preserve">4. Предложенные меры </w:t>
            </w:r>
            <w:r w:rsidR="007525D0" w:rsidRPr="009A2C8B">
              <w:rPr>
                <w:rFonts w:asciiTheme="majorHAnsi" w:hAnsiTheme="majorHAnsi" w:cstheme="minorHAnsi"/>
                <w:sz w:val="18"/>
                <w:lang w:val="ru-RU"/>
              </w:rPr>
              <w:t xml:space="preserve">смягчения </w:t>
            </w:r>
            <w:r w:rsidR="00907FBC" w:rsidRPr="009A2C8B">
              <w:rPr>
                <w:rFonts w:asciiTheme="majorHAnsi" w:hAnsiTheme="majorHAnsi" w:cstheme="minorHAnsi"/>
                <w:sz w:val="18"/>
                <w:lang w:val="ru-RU"/>
              </w:rPr>
              <w:t xml:space="preserve">необходимо </w:t>
            </w:r>
            <w:r w:rsidRPr="009A2C8B">
              <w:rPr>
                <w:rFonts w:asciiTheme="majorHAnsi" w:hAnsiTheme="majorHAnsi" w:cstheme="minorHAnsi"/>
                <w:sz w:val="18"/>
                <w:lang w:val="ru-RU"/>
              </w:rPr>
              <w:t>включ</w:t>
            </w:r>
            <w:r w:rsidR="00907FBC" w:rsidRPr="009A2C8B">
              <w:rPr>
                <w:rFonts w:asciiTheme="majorHAnsi" w:hAnsiTheme="majorHAnsi" w:cstheme="minorHAnsi"/>
                <w:sz w:val="18"/>
                <w:lang w:val="ru-RU"/>
              </w:rPr>
              <w:t xml:space="preserve">ить </w:t>
            </w:r>
            <w:r w:rsidRPr="009A2C8B">
              <w:rPr>
                <w:rFonts w:asciiTheme="majorHAnsi" w:hAnsiTheme="majorHAnsi" w:cstheme="minorHAnsi"/>
                <w:sz w:val="18"/>
                <w:lang w:val="ru-RU"/>
              </w:rPr>
              <w:t xml:space="preserve">в </w:t>
            </w:r>
            <w:r w:rsidR="002C2B06" w:rsidRPr="009A2C8B">
              <w:rPr>
                <w:rFonts w:asciiTheme="majorHAnsi" w:hAnsiTheme="majorHAnsi" w:cstheme="minorHAnsi"/>
                <w:sz w:val="18"/>
                <w:lang w:val="ru-RU"/>
              </w:rPr>
              <w:t>ПООСС</w:t>
            </w:r>
            <w:r w:rsidR="00852AB3" w:rsidRPr="009A2C8B">
              <w:rPr>
                <w:rFonts w:asciiTheme="majorHAnsi" w:hAnsiTheme="majorHAnsi" w:cstheme="minorHAnsi"/>
                <w:sz w:val="18"/>
                <w:lang w:val="ru-RU"/>
              </w:rPr>
              <w:t>-П</w:t>
            </w:r>
            <w:r w:rsidRPr="009A2C8B">
              <w:rPr>
                <w:rFonts w:asciiTheme="majorHAnsi" w:hAnsiTheme="majorHAnsi" w:cstheme="minorHAnsi"/>
                <w:sz w:val="18"/>
                <w:lang w:val="ru-RU"/>
              </w:rPr>
              <w:t xml:space="preserve">, которые </w:t>
            </w:r>
            <w:r w:rsidR="007525D0" w:rsidRPr="009A2C8B">
              <w:rPr>
                <w:rFonts w:asciiTheme="majorHAnsi" w:hAnsiTheme="majorHAnsi" w:cstheme="minorHAnsi"/>
                <w:sz w:val="18"/>
                <w:lang w:val="ru-RU"/>
              </w:rPr>
              <w:t xml:space="preserve">должны быть </w:t>
            </w:r>
            <w:r w:rsidRPr="009A2C8B">
              <w:rPr>
                <w:rFonts w:asciiTheme="majorHAnsi" w:hAnsiTheme="majorHAnsi" w:cstheme="minorHAnsi"/>
                <w:sz w:val="18"/>
                <w:lang w:val="ru-RU"/>
              </w:rPr>
              <w:t xml:space="preserve">подготовлены в соответствии с </w:t>
            </w:r>
            <w:r w:rsidR="002C2B06" w:rsidRPr="009A2C8B">
              <w:rPr>
                <w:rFonts w:asciiTheme="majorHAnsi" w:hAnsiTheme="majorHAnsi" w:cstheme="minorHAnsi"/>
                <w:sz w:val="18"/>
                <w:lang w:val="ru-RU"/>
              </w:rPr>
              <w:t>РДООСС</w:t>
            </w:r>
            <w:r w:rsidRPr="009A2C8B">
              <w:rPr>
                <w:rFonts w:asciiTheme="majorHAnsi" w:hAnsiTheme="majorHAnsi" w:cstheme="minorHAnsi"/>
                <w:sz w:val="18"/>
                <w:lang w:val="ru-RU"/>
              </w:rPr>
              <w:t>.</w:t>
            </w:r>
          </w:p>
          <w:p w14:paraId="4ACE9E7F" w14:textId="77777777" w:rsidR="0065792F" w:rsidRPr="009A2C8B" w:rsidRDefault="0065792F" w:rsidP="0065792F">
            <w:pPr>
              <w:keepLines/>
              <w:widowControl w:val="0"/>
              <w:rPr>
                <w:rFonts w:asciiTheme="majorHAnsi" w:hAnsiTheme="majorHAnsi"/>
                <w:sz w:val="18"/>
                <w:lang w:val="ru-RU"/>
              </w:rPr>
            </w:pPr>
          </w:p>
          <w:p w14:paraId="447F80BA" w14:textId="73E77649" w:rsidR="00E24C53" w:rsidRPr="009A2C8B" w:rsidRDefault="0065792F" w:rsidP="003746F9">
            <w:pPr>
              <w:keepLines/>
              <w:widowControl w:val="0"/>
              <w:rPr>
                <w:rFonts w:asciiTheme="majorHAnsi" w:hAnsiTheme="majorHAnsi"/>
                <w:sz w:val="18"/>
                <w:lang w:val="ru-RU"/>
              </w:rPr>
            </w:pPr>
            <w:r w:rsidRPr="009A2C8B">
              <w:rPr>
                <w:rFonts w:asciiTheme="majorHAnsi" w:hAnsiTheme="majorHAnsi" w:cstheme="minorHAnsi"/>
                <w:sz w:val="18"/>
                <w:lang w:val="ru-RU"/>
              </w:rPr>
              <w:t xml:space="preserve">Включить </w:t>
            </w:r>
            <w:r w:rsidR="003746F9" w:rsidRPr="009A2C8B">
              <w:rPr>
                <w:rFonts w:asciiTheme="majorHAnsi" w:hAnsiTheme="majorHAnsi" w:cstheme="minorHAnsi"/>
                <w:sz w:val="18"/>
                <w:lang w:val="ru-RU"/>
              </w:rPr>
              <w:t xml:space="preserve">в ПООСС-П </w:t>
            </w:r>
            <w:r w:rsidRPr="009A2C8B">
              <w:rPr>
                <w:rFonts w:asciiTheme="majorHAnsi" w:hAnsiTheme="majorHAnsi" w:cstheme="minorHAnsi"/>
                <w:sz w:val="18"/>
                <w:lang w:val="ru-RU"/>
              </w:rPr>
              <w:t xml:space="preserve">план </w:t>
            </w:r>
            <w:r w:rsidR="007525D0" w:rsidRPr="009A2C8B">
              <w:rPr>
                <w:rFonts w:asciiTheme="majorHAnsi" w:hAnsiTheme="majorHAnsi" w:cstheme="minorHAnsi"/>
                <w:sz w:val="18"/>
                <w:lang w:val="ru-RU"/>
              </w:rPr>
              <w:t xml:space="preserve">смягчения </w:t>
            </w:r>
            <w:r w:rsidRPr="009A2C8B">
              <w:rPr>
                <w:rFonts w:asciiTheme="majorHAnsi" w:hAnsiTheme="majorHAnsi" w:cstheme="minorHAnsi"/>
                <w:sz w:val="18"/>
                <w:lang w:val="ru-RU"/>
              </w:rPr>
              <w:t>риска притока рабоч</w:t>
            </w:r>
            <w:r w:rsidR="003746F9">
              <w:rPr>
                <w:rFonts w:asciiTheme="majorHAnsi" w:hAnsiTheme="majorHAnsi" w:cstheme="minorHAnsi"/>
                <w:sz w:val="18"/>
                <w:lang w:val="ru-RU"/>
              </w:rPr>
              <w:t>ей силы и кодекс поведения (КП)</w:t>
            </w:r>
          </w:p>
        </w:tc>
        <w:tc>
          <w:tcPr>
            <w:tcW w:w="5040" w:type="dxa"/>
          </w:tcPr>
          <w:p w14:paraId="6A7A3F54" w14:textId="3CAE49D8" w:rsidR="0065792F" w:rsidRPr="009A2C8B" w:rsidRDefault="007525D0" w:rsidP="00907FBC">
            <w:pPr>
              <w:keepLines/>
              <w:widowControl w:val="0"/>
              <w:rPr>
                <w:rFonts w:asciiTheme="majorHAnsi" w:hAnsiTheme="majorHAnsi"/>
                <w:sz w:val="18"/>
                <w:lang w:val="ru-RU"/>
              </w:rPr>
            </w:pPr>
            <w:r w:rsidRPr="009A2C8B">
              <w:rPr>
                <w:rFonts w:asciiTheme="majorHAnsi" w:hAnsiTheme="majorHAnsi" w:cstheme="minorHAnsi"/>
                <w:sz w:val="18"/>
                <w:lang w:val="ru-RU"/>
              </w:rPr>
              <w:t>Принять до начала строительных работ и реализовывать на всем протяжении Проекта</w:t>
            </w:r>
            <w:r w:rsidR="005C5414" w:rsidRPr="009A2C8B">
              <w:rPr>
                <w:rFonts w:asciiTheme="majorHAnsi" w:hAnsiTheme="majorHAnsi" w:cstheme="minorHAnsi"/>
                <w:sz w:val="18"/>
                <w:lang w:val="ru-RU"/>
              </w:rPr>
              <w:t xml:space="preserve"> в рамках ПООСС-П</w:t>
            </w:r>
          </w:p>
        </w:tc>
        <w:tc>
          <w:tcPr>
            <w:tcW w:w="2423" w:type="dxa"/>
          </w:tcPr>
          <w:p w14:paraId="298222AC" w14:textId="697ACCC2" w:rsidR="0065792F" w:rsidRPr="009A2C8B" w:rsidRDefault="00356C33" w:rsidP="002D0253">
            <w:pPr>
              <w:keepLines/>
              <w:widowControl w:val="0"/>
              <w:rPr>
                <w:rFonts w:asciiTheme="majorHAnsi" w:hAnsiTheme="majorHAnsi"/>
                <w:sz w:val="18"/>
                <w:lang w:val="ru-RU"/>
              </w:rPr>
            </w:pPr>
            <w:r w:rsidRPr="009A2C8B">
              <w:rPr>
                <w:rFonts w:asciiTheme="majorHAnsi" w:hAnsiTheme="majorHAnsi" w:cstheme="majorHAnsi"/>
                <w:sz w:val="18"/>
                <w:lang w:val="ru-RU"/>
              </w:rPr>
              <w:t>ЦРП Минфина</w:t>
            </w:r>
            <w:r w:rsidR="0065792F"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907FBC"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65792F"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r w:rsidR="0065792F" w:rsidRPr="009A2C8B">
              <w:rPr>
                <w:rFonts w:asciiTheme="majorHAnsi" w:hAnsiTheme="majorHAnsi" w:cstheme="majorHAnsi"/>
                <w:sz w:val="18"/>
                <w:lang w:val="ru-RU"/>
              </w:rPr>
              <w:t xml:space="preserve"> (и </w:t>
            </w:r>
            <w:r w:rsidR="003746F9">
              <w:rPr>
                <w:rFonts w:asciiTheme="majorHAnsi" w:hAnsiTheme="majorHAnsi" w:cstheme="majorHAnsi"/>
                <w:sz w:val="18"/>
                <w:lang w:val="ru-RU"/>
              </w:rPr>
              <w:t>обеспечивать, чтобы подрядчики соблюдали требования</w:t>
            </w:r>
            <w:r w:rsidR="0065792F" w:rsidRPr="009A2C8B">
              <w:rPr>
                <w:rFonts w:asciiTheme="majorHAnsi" w:hAnsiTheme="majorHAnsi" w:cstheme="majorHAnsi"/>
                <w:sz w:val="18"/>
                <w:lang w:val="ru-RU"/>
              </w:rPr>
              <w:t>)</w:t>
            </w:r>
          </w:p>
        </w:tc>
      </w:tr>
      <w:tr w:rsidR="000315C5" w:rsidRPr="003106DE" w14:paraId="7F097125" w14:textId="77777777" w:rsidTr="0009727F">
        <w:trPr>
          <w:gridAfter w:val="1"/>
          <w:wAfter w:w="7" w:type="dxa"/>
          <w:cantSplit/>
          <w:trHeight w:val="20"/>
        </w:trPr>
        <w:tc>
          <w:tcPr>
            <w:tcW w:w="805" w:type="dxa"/>
          </w:tcPr>
          <w:p w14:paraId="580D8F6A" w14:textId="5C4F2B21" w:rsidR="000315C5" w:rsidRPr="009A2C8B" w:rsidRDefault="000315C5" w:rsidP="000315C5">
            <w:pPr>
              <w:keepLines/>
              <w:widowControl w:val="0"/>
              <w:jc w:val="center"/>
              <w:rPr>
                <w:rFonts w:asciiTheme="majorHAnsi" w:hAnsiTheme="majorHAnsi"/>
                <w:sz w:val="18"/>
                <w:lang w:val="ru-RU"/>
              </w:rPr>
            </w:pPr>
            <w:r w:rsidRPr="009A2C8B">
              <w:rPr>
                <w:rFonts w:asciiTheme="majorHAnsi" w:hAnsiTheme="majorHAnsi"/>
                <w:sz w:val="18"/>
                <w:lang w:val="ru-RU"/>
              </w:rPr>
              <w:lastRenderedPageBreak/>
              <w:t>4.3</w:t>
            </w:r>
          </w:p>
        </w:tc>
        <w:tc>
          <w:tcPr>
            <w:tcW w:w="6030" w:type="dxa"/>
          </w:tcPr>
          <w:p w14:paraId="1B5DDD13" w14:textId="0F07ED05" w:rsidR="000315C5" w:rsidRPr="009A2C8B" w:rsidRDefault="0065792F" w:rsidP="000315C5">
            <w:pPr>
              <w:keepLines/>
              <w:widowControl w:val="0"/>
              <w:rPr>
                <w:rFonts w:asciiTheme="majorHAnsi" w:hAnsiTheme="majorHAnsi"/>
                <w:sz w:val="18"/>
                <w:lang w:val="ru-RU"/>
              </w:rPr>
            </w:pPr>
            <w:r w:rsidRPr="009A2C8B">
              <w:rPr>
                <w:rFonts w:asciiTheme="majorHAnsi" w:hAnsiTheme="majorHAnsi" w:cstheme="minorHAnsi"/>
                <w:b/>
                <w:color w:val="5B9BD5" w:themeColor="accent5"/>
                <w:sz w:val="18"/>
                <w:lang w:val="ru-RU"/>
              </w:rPr>
              <w:t>ГЕНДЕРНО</w:t>
            </w:r>
            <w:r w:rsidR="00852AB3" w:rsidRPr="009A2C8B">
              <w:rPr>
                <w:rFonts w:asciiTheme="majorHAnsi" w:hAnsiTheme="majorHAnsi" w:cstheme="minorHAnsi"/>
                <w:b/>
                <w:color w:val="5B9BD5" w:themeColor="accent5"/>
                <w:sz w:val="18"/>
                <w:lang w:val="ru-RU"/>
              </w:rPr>
              <w:t xml:space="preserve">Е НАСИЛИЕ </w:t>
            </w:r>
            <w:r w:rsidRPr="009A2C8B">
              <w:rPr>
                <w:rFonts w:asciiTheme="majorHAnsi" w:hAnsiTheme="majorHAnsi" w:cstheme="minorHAnsi"/>
                <w:b/>
                <w:color w:val="5B9BD5" w:themeColor="accent5"/>
                <w:sz w:val="18"/>
                <w:lang w:val="ru-RU"/>
              </w:rPr>
              <w:t>(</w:t>
            </w:r>
            <w:r w:rsidR="00852AB3" w:rsidRPr="009A2C8B">
              <w:rPr>
                <w:rFonts w:asciiTheme="majorHAnsi" w:hAnsiTheme="majorHAnsi" w:cstheme="minorHAnsi"/>
                <w:b/>
                <w:color w:val="5B9BD5" w:themeColor="accent5"/>
                <w:sz w:val="18"/>
                <w:lang w:val="ru-RU"/>
              </w:rPr>
              <w:t>ГН</w:t>
            </w:r>
            <w:r w:rsidRPr="009A2C8B">
              <w:rPr>
                <w:rFonts w:asciiTheme="majorHAnsi" w:hAnsiTheme="majorHAnsi" w:cstheme="minorHAnsi"/>
                <w:b/>
                <w:color w:val="5B9BD5" w:themeColor="accent5"/>
                <w:sz w:val="18"/>
                <w:lang w:val="ru-RU"/>
              </w:rPr>
              <w:t>)</w:t>
            </w:r>
            <w:r w:rsidR="00852853" w:rsidRPr="009A2C8B">
              <w:rPr>
                <w:rFonts w:asciiTheme="majorHAnsi" w:hAnsiTheme="majorHAnsi" w:cstheme="minorHAnsi"/>
                <w:b/>
                <w:color w:val="5B9BD5" w:themeColor="accent5"/>
                <w:sz w:val="18"/>
                <w:lang w:val="ru-RU"/>
              </w:rPr>
              <w:t>,</w:t>
            </w:r>
            <w:r w:rsidRPr="009A2C8B">
              <w:rPr>
                <w:rFonts w:asciiTheme="majorHAnsi" w:hAnsiTheme="majorHAnsi" w:cstheme="minorHAnsi"/>
                <w:b/>
                <w:color w:val="5B9BD5" w:themeColor="accent5"/>
                <w:sz w:val="18"/>
                <w:lang w:val="ru-RU"/>
              </w:rPr>
              <w:t xml:space="preserve"> СЕКСУАЛЬНАЯ </w:t>
            </w:r>
            <w:r w:rsidR="00852AB3" w:rsidRPr="009A2C8B">
              <w:rPr>
                <w:rFonts w:asciiTheme="majorHAnsi" w:hAnsiTheme="majorHAnsi" w:cstheme="minorHAnsi"/>
                <w:b/>
                <w:color w:val="5B9BD5" w:themeColor="accent5"/>
                <w:sz w:val="18"/>
                <w:lang w:val="ru-RU"/>
              </w:rPr>
              <w:t xml:space="preserve">ЭКСПЛУАТАЦИЯ, СЕКСУАЛЬНОЕ НАСИЛИЕ И СЕКСУАЛЬНОЕ ДОМОГАТЕЛЬСТВО </w:t>
            </w:r>
            <w:r w:rsidRPr="009A2C8B">
              <w:rPr>
                <w:rFonts w:asciiTheme="majorHAnsi" w:hAnsiTheme="majorHAnsi" w:cstheme="minorHAnsi"/>
                <w:b/>
                <w:color w:val="5B9BD5" w:themeColor="accent5"/>
                <w:sz w:val="18"/>
                <w:lang w:val="ru-RU"/>
              </w:rPr>
              <w:t>(</w:t>
            </w:r>
            <w:r w:rsidR="00852AB3" w:rsidRPr="009A2C8B">
              <w:rPr>
                <w:rFonts w:asciiTheme="majorHAnsi" w:hAnsiTheme="majorHAnsi" w:cstheme="minorHAnsi"/>
                <w:b/>
                <w:color w:val="5B9BD5" w:themeColor="accent5"/>
                <w:sz w:val="18"/>
                <w:lang w:val="ru-RU"/>
              </w:rPr>
              <w:t>СЭСН/СД</w:t>
            </w:r>
            <w:r w:rsidRPr="009A2C8B">
              <w:rPr>
                <w:rFonts w:asciiTheme="majorHAnsi" w:hAnsiTheme="majorHAnsi" w:cstheme="minorHAnsi"/>
                <w:b/>
                <w:color w:val="5B9BD5" w:themeColor="accent5"/>
                <w:sz w:val="18"/>
                <w:lang w:val="ru-RU"/>
              </w:rPr>
              <w:t>)</w:t>
            </w:r>
            <w:r w:rsidR="000315C5" w:rsidRPr="009A2C8B">
              <w:rPr>
                <w:rFonts w:asciiTheme="majorHAnsi" w:hAnsiTheme="majorHAnsi" w:cstheme="majorHAnsi"/>
                <w:sz w:val="18"/>
                <w:lang w:val="ru-RU"/>
              </w:rPr>
              <w:t>:</w:t>
            </w:r>
            <w:r w:rsidR="000315C5" w:rsidRPr="009A2C8B">
              <w:rPr>
                <w:rFonts w:asciiTheme="majorHAnsi" w:hAnsiTheme="majorHAnsi" w:cstheme="majorHAnsi"/>
                <w:color w:val="2E74B5" w:themeColor="accent5" w:themeShade="BF"/>
                <w:sz w:val="18"/>
                <w:lang w:val="ru-RU"/>
              </w:rPr>
              <w:t xml:space="preserve"> </w:t>
            </w:r>
            <w:r w:rsidR="00444526" w:rsidRPr="009A2C8B">
              <w:rPr>
                <w:rFonts w:asciiTheme="majorHAnsi" w:hAnsiTheme="majorHAnsi"/>
                <w:sz w:val="18"/>
                <w:lang w:val="ru-RU"/>
              </w:rPr>
              <w:t xml:space="preserve">включить </w:t>
            </w:r>
            <w:r w:rsidR="00EF4988" w:rsidRPr="009A2C8B">
              <w:rPr>
                <w:rFonts w:asciiTheme="majorHAnsi" w:hAnsiTheme="majorHAnsi"/>
                <w:sz w:val="18"/>
                <w:lang w:val="ru-RU"/>
              </w:rPr>
              <w:t>меры по</w:t>
            </w:r>
            <w:r w:rsidR="005C5414" w:rsidRPr="009A2C8B">
              <w:rPr>
                <w:rFonts w:asciiTheme="majorHAnsi" w:hAnsiTheme="majorHAnsi"/>
                <w:sz w:val="18"/>
                <w:lang w:val="ru-RU"/>
              </w:rPr>
              <w:t xml:space="preserve"> </w:t>
            </w:r>
            <w:r w:rsidR="00852AB3" w:rsidRPr="009A2C8B">
              <w:rPr>
                <w:rFonts w:asciiTheme="majorHAnsi" w:hAnsiTheme="majorHAnsi"/>
                <w:sz w:val="18"/>
                <w:lang w:val="ru-RU"/>
              </w:rPr>
              <w:t>СЭСН/СД</w:t>
            </w:r>
            <w:r w:rsidR="00EF4988" w:rsidRPr="009A2C8B">
              <w:rPr>
                <w:rFonts w:asciiTheme="majorHAnsi" w:hAnsiTheme="majorHAnsi"/>
                <w:sz w:val="18"/>
                <w:lang w:val="ru-RU"/>
              </w:rPr>
              <w:t xml:space="preserve"> в </w:t>
            </w:r>
            <w:r w:rsidR="00444526" w:rsidRPr="009A2C8B">
              <w:rPr>
                <w:rFonts w:asciiTheme="majorHAnsi" w:hAnsiTheme="majorHAnsi"/>
                <w:sz w:val="18"/>
                <w:lang w:val="ru-RU"/>
              </w:rPr>
              <w:t xml:space="preserve">объектовые </w:t>
            </w:r>
            <w:r w:rsidR="002C2B06" w:rsidRPr="009A2C8B">
              <w:rPr>
                <w:rFonts w:asciiTheme="majorHAnsi" w:hAnsiTheme="majorHAnsi"/>
                <w:sz w:val="18"/>
                <w:lang w:val="ru-RU"/>
              </w:rPr>
              <w:t>ПООСС</w:t>
            </w:r>
            <w:r w:rsidR="00EF4988" w:rsidRPr="009A2C8B">
              <w:rPr>
                <w:rFonts w:asciiTheme="majorHAnsi" w:hAnsiTheme="majorHAnsi"/>
                <w:sz w:val="18"/>
                <w:lang w:val="ru-RU"/>
              </w:rPr>
              <w:t xml:space="preserve">. </w:t>
            </w:r>
            <w:r w:rsidR="00444526" w:rsidRPr="009A2C8B">
              <w:rPr>
                <w:rFonts w:asciiTheme="majorHAnsi" w:hAnsiTheme="majorHAnsi"/>
                <w:sz w:val="18"/>
                <w:lang w:val="ru-RU"/>
              </w:rPr>
              <w:t xml:space="preserve">Рассматривать </w:t>
            </w:r>
            <w:r w:rsidR="002C2B06" w:rsidRPr="009A2C8B">
              <w:rPr>
                <w:rFonts w:asciiTheme="majorHAnsi" w:hAnsiTheme="majorHAnsi"/>
                <w:sz w:val="18"/>
                <w:lang w:val="ru-RU"/>
              </w:rPr>
              <w:t>ПООСС</w:t>
            </w:r>
            <w:r w:rsidR="00852853" w:rsidRPr="009A2C8B">
              <w:rPr>
                <w:rFonts w:asciiTheme="majorHAnsi" w:hAnsiTheme="majorHAnsi"/>
                <w:sz w:val="18"/>
                <w:lang w:val="ru-RU"/>
              </w:rPr>
              <w:t>-П</w:t>
            </w:r>
            <w:r w:rsidR="008D5FF1" w:rsidRPr="009A2C8B">
              <w:rPr>
                <w:rFonts w:asciiTheme="majorHAnsi" w:hAnsiTheme="majorHAnsi"/>
                <w:sz w:val="18"/>
                <w:lang w:val="ru-RU"/>
              </w:rPr>
              <w:t xml:space="preserve">, чтобы проверить, </w:t>
            </w:r>
            <w:r w:rsidR="00444526" w:rsidRPr="009A2C8B">
              <w:rPr>
                <w:rFonts w:asciiTheme="majorHAnsi" w:hAnsiTheme="majorHAnsi"/>
                <w:sz w:val="18"/>
                <w:lang w:val="ru-RU"/>
              </w:rPr>
              <w:t xml:space="preserve">включены ли </w:t>
            </w:r>
            <w:r w:rsidR="00EF4988" w:rsidRPr="009A2C8B">
              <w:rPr>
                <w:rFonts w:asciiTheme="majorHAnsi" w:hAnsiTheme="majorHAnsi"/>
                <w:sz w:val="18"/>
                <w:lang w:val="ru-RU"/>
              </w:rPr>
              <w:t>в них соответствующи</w:t>
            </w:r>
            <w:r w:rsidR="00444526" w:rsidRPr="009A2C8B">
              <w:rPr>
                <w:rFonts w:asciiTheme="majorHAnsi" w:hAnsiTheme="majorHAnsi"/>
                <w:sz w:val="18"/>
                <w:lang w:val="ru-RU"/>
              </w:rPr>
              <w:t>е</w:t>
            </w:r>
            <w:r w:rsidR="00EF4988" w:rsidRPr="009A2C8B">
              <w:rPr>
                <w:rFonts w:asciiTheme="majorHAnsi" w:hAnsiTheme="majorHAnsi"/>
                <w:sz w:val="18"/>
                <w:lang w:val="ru-RU"/>
              </w:rPr>
              <w:t xml:space="preserve"> </w:t>
            </w:r>
            <w:r w:rsidR="00444526" w:rsidRPr="009A2C8B">
              <w:rPr>
                <w:rFonts w:asciiTheme="majorHAnsi" w:hAnsiTheme="majorHAnsi"/>
                <w:sz w:val="18"/>
                <w:lang w:val="ru-RU"/>
              </w:rPr>
              <w:t>смягчающие действия</w:t>
            </w:r>
            <w:r w:rsidR="000315C5" w:rsidRPr="009A2C8B">
              <w:rPr>
                <w:rFonts w:asciiTheme="majorHAnsi" w:hAnsiTheme="majorHAnsi" w:cstheme="majorHAnsi"/>
                <w:sz w:val="18"/>
                <w:lang w:val="ru-RU"/>
              </w:rPr>
              <w:t>.</w:t>
            </w:r>
          </w:p>
          <w:p w14:paraId="7AF6D0F4" w14:textId="77777777" w:rsidR="000315C5" w:rsidRPr="009A2C8B" w:rsidRDefault="000315C5" w:rsidP="000315C5">
            <w:pPr>
              <w:keepLines/>
              <w:widowControl w:val="0"/>
              <w:rPr>
                <w:rFonts w:asciiTheme="majorHAnsi" w:hAnsiTheme="majorHAnsi"/>
                <w:sz w:val="18"/>
                <w:lang w:val="ru-RU"/>
              </w:rPr>
            </w:pPr>
          </w:p>
          <w:p w14:paraId="03FDC60A" w14:textId="574646CA" w:rsidR="0096604B" w:rsidRPr="009A2C8B" w:rsidRDefault="00076E0C" w:rsidP="000315C5">
            <w:pPr>
              <w:keepLines/>
              <w:widowControl w:val="0"/>
              <w:rPr>
                <w:rFonts w:asciiTheme="majorHAnsi" w:hAnsiTheme="majorHAnsi" w:cstheme="majorHAnsi"/>
                <w:sz w:val="18"/>
                <w:lang w:val="ru-RU"/>
              </w:rPr>
            </w:pPr>
            <w:r w:rsidRPr="009A2C8B">
              <w:rPr>
                <w:rFonts w:asciiTheme="majorHAnsi" w:hAnsiTheme="majorHAnsi" w:cstheme="majorHAnsi"/>
                <w:sz w:val="18"/>
                <w:lang w:val="ru-RU"/>
              </w:rPr>
              <w:t>Эти меры также</w:t>
            </w:r>
            <w:r w:rsidR="008D5FF1" w:rsidRPr="009A2C8B">
              <w:rPr>
                <w:rFonts w:asciiTheme="majorHAnsi" w:hAnsiTheme="majorHAnsi" w:cstheme="majorHAnsi"/>
                <w:sz w:val="18"/>
                <w:lang w:val="ru-RU"/>
              </w:rPr>
              <w:t xml:space="preserve"> необходимо </w:t>
            </w:r>
            <w:r w:rsidRPr="009A2C8B">
              <w:rPr>
                <w:rFonts w:asciiTheme="majorHAnsi" w:hAnsiTheme="majorHAnsi" w:cstheme="majorHAnsi"/>
                <w:sz w:val="18"/>
                <w:lang w:val="ru-RU"/>
              </w:rPr>
              <w:t>включ</w:t>
            </w:r>
            <w:r w:rsidR="008D5FF1" w:rsidRPr="009A2C8B">
              <w:rPr>
                <w:rFonts w:asciiTheme="majorHAnsi" w:hAnsiTheme="majorHAnsi" w:cstheme="majorHAnsi"/>
                <w:sz w:val="18"/>
                <w:lang w:val="ru-RU"/>
              </w:rPr>
              <w:t>ить</w:t>
            </w:r>
            <w:r w:rsidRPr="009A2C8B">
              <w:rPr>
                <w:rFonts w:asciiTheme="majorHAnsi" w:hAnsiTheme="majorHAnsi" w:cstheme="majorHAnsi"/>
                <w:sz w:val="18"/>
                <w:lang w:val="ru-RU"/>
              </w:rPr>
              <w:t xml:space="preserve"> в тендерную документацию и контракты с подрядчиками, </w:t>
            </w:r>
            <w:r w:rsidR="008D5FF1" w:rsidRPr="009A2C8B">
              <w:rPr>
                <w:rFonts w:asciiTheme="majorHAnsi" w:hAnsiTheme="majorHAnsi" w:cstheme="majorHAnsi"/>
                <w:sz w:val="18"/>
                <w:lang w:val="ru-RU"/>
              </w:rPr>
              <w:t xml:space="preserve">в том числе в </w:t>
            </w:r>
            <w:r w:rsidRPr="009A2C8B">
              <w:rPr>
                <w:rFonts w:asciiTheme="majorHAnsi" w:hAnsiTheme="majorHAnsi" w:cstheme="majorHAnsi"/>
                <w:sz w:val="18"/>
                <w:lang w:val="ru-RU"/>
              </w:rPr>
              <w:t>КП</w:t>
            </w:r>
            <w:r w:rsidR="00852853" w:rsidRPr="009A2C8B">
              <w:rPr>
                <w:rFonts w:asciiTheme="majorHAnsi" w:hAnsiTheme="majorHAnsi" w:cstheme="majorHAnsi"/>
                <w:sz w:val="18"/>
                <w:lang w:val="ru-RU"/>
              </w:rPr>
              <w:t xml:space="preserve"> </w:t>
            </w:r>
            <w:r w:rsidRPr="009A2C8B">
              <w:rPr>
                <w:rFonts w:asciiTheme="majorHAnsi" w:hAnsiTheme="majorHAnsi" w:cstheme="majorHAnsi"/>
                <w:sz w:val="18"/>
                <w:lang w:val="ru-RU"/>
              </w:rPr>
              <w:t>подрядчика</w:t>
            </w:r>
            <w:r w:rsidR="00852853" w:rsidRPr="009A2C8B">
              <w:rPr>
                <w:rFonts w:asciiTheme="majorHAnsi" w:hAnsiTheme="majorHAnsi" w:cstheme="majorHAnsi"/>
                <w:sz w:val="18"/>
                <w:lang w:val="ru-RU"/>
              </w:rPr>
              <w:t>,</w:t>
            </w:r>
            <w:r w:rsidRPr="009A2C8B">
              <w:rPr>
                <w:rFonts w:asciiTheme="majorHAnsi" w:hAnsiTheme="majorHAnsi" w:cstheme="majorHAnsi"/>
                <w:sz w:val="18"/>
                <w:lang w:val="ru-RU"/>
              </w:rPr>
              <w:t xml:space="preserve"> </w:t>
            </w:r>
            <w:r w:rsidR="008D5FF1" w:rsidRPr="009A2C8B">
              <w:rPr>
                <w:rFonts w:asciiTheme="majorHAnsi" w:hAnsiTheme="majorHAnsi" w:cstheme="majorHAnsi"/>
                <w:sz w:val="18"/>
                <w:lang w:val="ru-RU"/>
              </w:rPr>
              <w:t>чтобы</w:t>
            </w:r>
            <w:r w:rsidRPr="009A2C8B">
              <w:rPr>
                <w:rFonts w:asciiTheme="majorHAnsi" w:hAnsiTheme="majorHAnsi" w:cstheme="majorHAnsi"/>
                <w:sz w:val="18"/>
                <w:lang w:val="ru-RU"/>
              </w:rPr>
              <w:t xml:space="preserve"> реш</w:t>
            </w:r>
            <w:r w:rsidR="008D5FF1" w:rsidRPr="009A2C8B">
              <w:rPr>
                <w:rFonts w:asciiTheme="majorHAnsi" w:hAnsiTheme="majorHAnsi" w:cstheme="majorHAnsi"/>
                <w:sz w:val="18"/>
                <w:lang w:val="ru-RU"/>
              </w:rPr>
              <w:t>ать вопросы</w:t>
            </w:r>
            <w:r w:rsidRPr="009A2C8B">
              <w:rPr>
                <w:rFonts w:asciiTheme="majorHAnsi" w:hAnsiTheme="majorHAnsi" w:cstheme="majorHAnsi"/>
                <w:sz w:val="18"/>
                <w:lang w:val="ru-RU"/>
              </w:rPr>
              <w:t>, связанны</w:t>
            </w:r>
            <w:r w:rsidR="008D5FF1" w:rsidRPr="009A2C8B">
              <w:rPr>
                <w:rFonts w:asciiTheme="majorHAnsi" w:hAnsiTheme="majorHAnsi" w:cstheme="majorHAnsi"/>
                <w:sz w:val="18"/>
                <w:lang w:val="ru-RU"/>
              </w:rPr>
              <w:t>е</w:t>
            </w:r>
            <w:r w:rsidR="005A4BA4" w:rsidRPr="009A2C8B">
              <w:rPr>
                <w:rFonts w:asciiTheme="majorHAnsi" w:hAnsiTheme="majorHAnsi" w:cstheme="majorHAnsi"/>
                <w:sz w:val="18"/>
                <w:lang w:val="ru-RU"/>
              </w:rPr>
              <w:t xml:space="preserve"> </w:t>
            </w:r>
            <w:r w:rsidR="00852AB3" w:rsidRPr="009A2C8B">
              <w:rPr>
                <w:rFonts w:asciiTheme="majorHAnsi" w:hAnsiTheme="majorHAnsi" w:cstheme="majorHAnsi"/>
                <w:sz w:val="18"/>
                <w:lang w:val="ru-RU"/>
              </w:rPr>
              <w:t xml:space="preserve">с </w:t>
            </w:r>
            <w:r w:rsidR="00AA62CD" w:rsidRPr="009A2C8B">
              <w:rPr>
                <w:rFonts w:asciiTheme="majorHAnsi" w:hAnsiTheme="majorHAnsi" w:cstheme="majorHAnsi"/>
                <w:sz w:val="18"/>
                <w:lang w:val="ru-RU"/>
              </w:rPr>
              <w:t>СЭСН/СД</w:t>
            </w:r>
            <w:r w:rsidRPr="009A2C8B">
              <w:rPr>
                <w:rFonts w:asciiTheme="majorHAnsi" w:hAnsiTheme="majorHAnsi" w:cstheme="majorHAnsi"/>
                <w:sz w:val="18"/>
                <w:lang w:val="ru-RU"/>
              </w:rPr>
              <w:t>.</w:t>
            </w:r>
          </w:p>
          <w:p w14:paraId="4B4F4B8F" w14:textId="312F708E" w:rsidR="000315C5" w:rsidRPr="009A2C8B" w:rsidRDefault="000315C5" w:rsidP="000315C5">
            <w:pPr>
              <w:keepLines/>
              <w:widowControl w:val="0"/>
              <w:rPr>
                <w:rFonts w:asciiTheme="majorHAnsi" w:hAnsiTheme="majorHAnsi" w:cstheme="majorHAnsi"/>
                <w:sz w:val="18"/>
                <w:lang w:val="ru-RU"/>
              </w:rPr>
            </w:pPr>
          </w:p>
          <w:p w14:paraId="1B43AFA6" w14:textId="6BB02829" w:rsidR="00E24C53" w:rsidRPr="009A2C8B" w:rsidRDefault="009E3A99" w:rsidP="009E3A99">
            <w:pPr>
              <w:keepLines/>
              <w:widowControl w:val="0"/>
              <w:rPr>
                <w:rFonts w:asciiTheme="majorHAnsi" w:hAnsiTheme="majorHAnsi" w:cstheme="majorHAnsi"/>
                <w:sz w:val="18"/>
                <w:lang w:val="ru-RU"/>
              </w:rPr>
            </w:pPr>
            <w:r>
              <w:rPr>
                <w:rFonts w:asciiTheme="majorHAnsi" w:hAnsiTheme="majorHAnsi" w:cstheme="majorHAnsi"/>
                <w:sz w:val="18"/>
                <w:lang w:val="ru-RU"/>
              </w:rPr>
              <w:t xml:space="preserve">Необходимо обучить </w:t>
            </w:r>
            <w:r w:rsidRPr="009A2C8B">
              <w:rPr>
                <w:rFonts w:asciiTheme="majorHAnsi" w:hAnsiTheme="majorHAnsi" w:cstheme="majorHAnsi"/>
                <w:sz w:val="18"/>
                <w:lang w:val="ru-RU"/>
              </w:rPr>
              <w:t>работник</w:t>
            </w:r>
            <w:r>
              <w:rPr>
                <w:rFonts w:asciiTheme="majorHAnsi" w:hAnsiTheme="majorHAnsi" w:cstheme="majorHAnsi"/>
                <w:sz w:val="18"/>
                <w:lang w:val="ru-RU"/>
              </w:rPr>
              <w:t>ов</w:t>
            </w:r>
            <w:r w:rsidRPr="009A2C8B">
              <w:rPr>
                <w:rFonts w:asciiTheme="majorHAnsi" w:hAnsiTheme="majorHAnsi" w:cstheme="majorHAnsi"/>
                <w:sz w:val="18"/>
                <w:lang w:val="ru-RU"/>
              </w:rPr>
              <w:t xml:space="preserve"> </w:t>
            </w:r>
            <w:r w:rsidR="000C13D4" w:rsidRPr="009A2C8B">
              <w:rPr>
                <w:rFonts w:asciiTheme="majorHAnsi" w:hAnsiTheme="majorHAnsi" w:cstheme="majorHAnsi"/>
                <w:sz w:val="18"/>
                <w:lang w:val="ru-RU"/>
              </w:rPr>
              <w:t>Проект</w:t>
            </w:r>
            <w:r w:rsidR="00076E0C" w:rsidRPr="009A2C8B">
              <w:rPr>
                <w:rFonts w:asciiTheme="majorHAnsi" w:hAnsiTheme="majorHAnsi" w:cstheme="majorHAnsi"/>
                <w:sz w:val="18"/>
                <w:lang w:val="ru-RU"/>
              </w:rPr>
              <w:t>а правилам поведения, предусмотренным в КП</w:t>
            </w:r>
          </w:p>
        </w:tc>
        <w:tc>
          <w:tcPr>
            <w:tcW w:w="5040" w:type="dxa"/>
          </w:tcPr>
          <w:p w14:paraId="0EB63A7D" w14:textId="43D28EE4" w:rsidR="000315C5" w:rsidRPr="009A2C8B" w:rsidRDefault="00076E0C" w:rsidP="009E3A99">
            <w:pPr>
              <w:keepLines/>
              <w:widowControl w:val="0"/>
              <w:rPr>
                <w:rFonts w:asciiTheme="majorHAnsi" w:hAnsiTheme="majorHAnsi"/>
                <w:sz w:val="18"/>
                <w:lang w:val="ru-RU"/>
              </w:rPr>
            </w:pPr>
            <w:r w:rsidRPr="009A2C8B">
              <w:rPr>
                <w:rFonts w:asciiTheme="majorHAnsi" w:hAnsiTheme="majorHAnsi" w:cstheme="minorHAnsi"/>
                <w:sz w:val="18"/>
                <w:lang w:val="ru-RU"/>
              </w:rPr>
              <w:t xml:space="preserve">Часть </w:t>
            </w:r>
            <w:r w:rsidR="002C2B06" w:rsidRPr="009A2C8B">
              <w:rPr>
                <w:rFonts w:asciiTheme="majorHAnsi" w:hAnsiTheme="majorHAnsi" w:cstheme="minorHAnsi"/>
                <w:sz w:val="18"/>
                <w:lang w:val="ru-RU"/>
              </w:rPr>
              <w:t>ПООСС</w:t>
            </w:r>
            <w:r w:rsidR="008D5FF1" w:rsidRPr="009A2C8B">
              <w:rPr>
                <w:rFonts w:asciiTheme="majorHAnsi" w:hAnsiTheme="majorHAnsi" w:cstheme="minorHAnsi"/>
                <w:sz w:val="18"/>
                <w:lang w:val="ru-RU"/>
              </w:rPr>
              <w:t>,</w:t>
            </w:r>
            <w:r w:rsidRPr="009A2C8B">
              <w:rPr>
                <w:rFonts w:asciiTheme="majorHAnsi" w:hAnsiTheme="majorHAnsi" w:cstheme="minorHAnsi"/>
                <w:sz w:val="18"/>
                <w:lang w:val="ru-RU"/>
              </w:rPr>
              <w:t xml:space="preserve"> и соответствующие меры </w:t>
            </w:r>
            <w:r w:rsidR="008D5FF1" w:rsidRPr="009A2C8B">
              <w:rPr>
                <w:rFonts w:asciiTheme="majorHAnsi" w:hAnsiTheme="majorHAnsi" w:cstheme="minorHAnsi"/>
                <w:sz w:val="18"/>
                <w:lang w:val="ru-RU"/>
              </w:rPr>
              <w:t xml:space="preserve">необходимо </w:t>
            </w:r>
            <w:r w:rsidRPr="009A2C8B">
              <w:rPr>
                <w:rFonts w:asciiTheme="majorHAnsi" w:hAnsiTheme="majorHAnsi" w:cstheme="minorHAnsi"/>
                <w:sz w:val="18"/>
                <w:lang w:val="ru-RU"/>
              </w:rPr>
              <w:t>включ</w:t>
            </w:r>
            <w:r w:rsidR="008D5FF1" w:rsidRPr="009A2C8B">
              <w:rPr>
                <w:rFonts w:asciiTheme="majorHAnsi" w:hAnsiTheme="majorHAnsi" w:cstheme="minorHAnsi"/>
                <w:sz w:val="18"/>
                <w:lang w:val="ru-RU"/>
              </w:rPr>
              <w:t>ить</w:t>
            </w:r>
            <w:r w:rsidRPr="009A2C8B">
              <w:rPr>
                <w:rFonts w:asciiTheme="majorHAnsi" w:hAnsiTheme="majorHAnsi" w:cstheme="minorHAnsi"/>
                <w:sz w:val="18"/>
                <w:lang w:val="ru-RU"/>
              </w:rPr>
              <w:t xml:space="preserve"> в тендерную документацию для строительных работ и </w:t>
            </w:r>
            <w:r w:rsidR="009E3A99">
              <w:rPr>
                <w:rFonts w:asciiTheme="majorHAnsi" w:hAnsiTheme="majorHAnsi" w:cstheme="minorHAnsi"/>
                <w:sz w:val="18"/>
                <w:lang w:val="ru-RU"/>
              </w:rPr>
              <w:t>выполнять</w:t>
            </w:r>
            <w:r w:rsidR="008D5FF1" w:rsidRPr="009A2C8B">
              <w:rPr>
                <w:rFonts w:asciiTheme="majorHAnsi" w:hAnsiTheme="majorHAnsi" w:cstheme="minorHAnsi"/>
                <w:sz w:val="18"/>
                <w:lang w:val="ru-RU"/>
              </w:rPr>
              <w:t xml:space="preserve"> </w:t>
            </w:r>
            <w:r w:rsidR="00444526" w:rsidRPr="009A2C8B">
              <w:rPr>
                <w:rFonts w:asciiTheme="majorHAnsi" w:hAnsiTheme="majorHAnsi" w:cstheme="minorHAnsi"/>
                <w:sz w:val="18"/>
                <w:lang w:val="ru-RU"/>
              </w:rPr>
              <w:t xml:space="preserve">на всем протяжении </w:t>
            </w:r>
            <w:r w:rsidR="000C13D4" w:rsidRPr="009A2C8B">
              <w:rPr>
                <w:rFonts w:asciiTheme="majorHAnsi" w:hAnsiTheme="majorHAnsi" w:cstheme="minorHAnsi"/>
                <w:sz w:val="18"/>
                <w:lang w:val="ru-RU"/>
              </w:rPr>
              <w:t>Проект</w:t>
            </w:r>
            <w:r w:rsidRPr="009A2C8B">
              <w:rPr>
                <w:rFonts w:asciiTheme="majorHAnsi" w:hAnsiTheme="majorHAnsi" w:cstheme="minorHAnsi"/>
                <w:sz w:val="18"/>
                <w:lang w:val="ru-RU"/>
              </w:rPr>
              <w:t>а</w:t>
            </w:r>
          </w:p>
        </w:tc>
        <w:tc>
          <w:tcPr>
            <w:tcW w:w="2423" w:type="dxa"/>
          </w:tcPr>
          <w:p w14:paraId="7FEE9650" w14:textId="68AF2979" w:rsidR="000315C5" w:rsidRPr="009A2C8B" w:rsidRDefault="00356C33" w:rsidP="002D0253">
            <w:pPr>
              <w:keepLines/>
              <w:widowControl w:val="0"/>
              <w:rPr>
                <w:rFonts w:asciiTheme="majorHAnsi" w:hAnsiTheme="majorHAnsi"/>
                <w:sz w:val="18"/>
                <w:lang w:val="ru-RU"/>
              </w:rPr>
            </w:pPr>
            <w:r w:rsidRPr="009A2C8B">
              <w:rPr>
                <w:rFonts w:asciiTheme="majorHAnsi" w:hAnsiTheme="majorHAnsi" w:cstheme="majorHAnsi"/>
                <w:sz w:val="18"/>
                <w:lang w:val="ru-RU"/>
              </w:rPr>
              <w:t>ЦРП Минфина</w:t>
            </w:r>
            <w:r w:rsidR="0065792F"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206536"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65792F"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r w:rsidR="000315C5" w:rsidRPr="009A2C8B">
              <w:rPr>
                <w:rFonts w:asciiTheme="majorHAnsi" w:hAnsiTheme="majorHAnsi" w:cstheme="majorHAnsi"/>
                <w:sz w:val="18"/>
                <w:lang w:val="ru-RU"/>
              </w:rPr>
              <w:t xml:space="preserve"> </w:t>
            </w:r>
          </w:p>
        </w:tc>
      </w:tr>
      <w:tr w:rsidR="009F7F54" w:rsidRPr="003106DE" w14:paraId="75D13E2A" w14:textId="77777777" w:rsidTr="0009727F">
        <w:trPr>
          <w:gridAfter w:val="1"/>
          <w:wAfter w:w="7" w:type="dxa"/>
          <w:cantSplit/>
          <w:trHeight w:val="20"/>
        </w:trPr>
        <w:tc>
          <w:tcPr>
            <w:tcW w:w="14298" w:type="dxa"/>
            <w:gridSpan w:val="4"/>
            <w:shd w:val="clear" w:color="auto" w:fill="F4B083" w:themeFill="accent2" w:themeFillTint="99"/>
          </w:tcPr>
          <w:p w14:paraId="637AB727" w14:textId="2957D685" w:rsidR="009F7F54" w:rsidRPr="009A2C8B" w:rsidRDefault="00751395" w:rsidP="009F7F54">
            <w:pPr>
              <w:keepLines/>
              <w:widowControl w:val="0"/>
              <w:rPr>
                <w:rFonts w:asciiTheme="majorHAnsi" w:hAnsiTheme="majorHAnsi"/>
                <w:b/>
                <w:sz w:val="18"/>
                <w:lang w:val="ru-RU"/>
              </w:rPr>
            </w:pPr>
            <w:r w:rsidRPr="009A2C8B">
              <w:rPr>
                <w:rFonts w:asciiTheme="majorHAnsi" w:hAnsiTheme="majorHAnsi" w:cstheme="minorHAnsi"/>
                <w:b/>
                <w:sz w:val="18"/>
                <w:szCs w:val="20"/>
                <w:lang w:val="ru-RU"/>
              </w:rPr>
              <w:t>СЭС 5</w:t>
            </w:r>
            <w:r w:rsidR="00444526" w:rsidRPr="009A2C8B">
              <w:rPr>
                <w:rFonts w:asciiTheme="majorHAnsi" w:hAnsiTheme="majorHAnsi" w:cstheme="minorHAnsi"/>
                <w:b/>
                <w:sz w:val="18"/>
                <w:szCs w:val="20"/>
                <w:lang w:val="ru-RU"/>
              </w:rPr>
              <w:t>.</w:t>
            </w:r>
            <w:r w:rsidRPr="009A2C8B">
              <w:rPr>
                <w:rFonts w:asciiTheme="majorHAnsi" w:hAnsiTheme="majorHAnsi" w:cstheme="minorHAnsi"/>
                <w:b/>
                <w:sz w:val="18"/>
                <w:szCs w:val="20"/>
                <w:lang w:val="ru-RU"/>
              </w:rPr>
              <w:t xml:space="preserve"> ЗЕМЛЕОТВОД, ОГРАНИЧЕНИЕ ПРАВА ЗЕМЛЕПОЛЬЗОВАНИЯ И ВЫНУЖДЕННОЕ ПЕРЕСЕЛЕНИЕ</w:t>
            </w:r>
          </w:p>
        </w:tc>
      </w:tr>
      <w:tr w:rsidR="000315C5" w:rsidRPr="003106DE" w14:paraId="6452D499" w14:textId="77777777" w:rsidTr="0009727F">
        <w:trPr>
          <w:gridAfter w:val="1"/>
          <w:wAfter w:w="7" w:type="dxa"/>
          <w:cantSplit/>
          <w:trHeight w:val="20"/>
        </w:trPr>
        <w:tc>
          <w:tcPr>
            <w:tcW w:w="805" w:type="dxa"/>
          </w:tcPr>
          <w:p w14:paraId="774AB9C8" w14:textId="77777777" w:rsidR="000315C5" w:rsidRPr="009A2C8B" w:rsidRDefault="000315C5" w:rsidP="000315C5">
            <w:pPr>
              <w:keepLines/>
              <w:widowControl w:val="0"/>
              <w:jc w:val="center"/>
              <w:rPr>
                <w:rFonts w:asciiTheme="majorHAnsi" w:hAnsiTheme="majorHAnsi"/>
                <w:sz w:val="18"/>
                <w:lang w:val="ru-RU"/>
              </w:rPr>
            </w:pPr>
            <w:r w:rsidRPr="009A2C8B">
              <w:rPr>
                <w:rFonts w:asciiTheme="majorHAnsi" w:hAnsiTheme="majorHAnsi"/>
                <w:sz w:val="18"/>
                <w:lang w:val="ru-RU"/>
              </w:rPr>
              <w:t>5.1</w:t>
            </w:r>
          </w:p>
        </w:tc>
        <w:tc>
          <w:tcPr>
            <w:tcW w:w="6030" w:type="dxa"/>
          </w:tcPr>
          <w:p w14:paraId="2E6F439A" w14:textId="77777777" w:rsidR="0096604B" w:rsidRPr="009A2C8B" w:rsidRDefault="00852AB3" w:rsidP="000315C5">
            <w:pPr>
              <w:keepLines/>
              <w:widowControl w:val="0"/>
              <w:rPr>
                <w:rFonts w:asciiTheme="majorHAnsi" w:hAnsiTheme="majorHAnsi"/>
                <w:sz w:val="18"/>
                <w:lang w:val="ru-RU"/>
              </w:rPr>
            </w:pPr>
            <w:r w:rsidRPr="009A2C8B">
              <w:rPr>
                <w:rFonts w:asciiTheme="majorHAnsi" w:hAnsiTheme="majorHAnsi" w:cstheme="majorHAnsi"/>
                <w:b/>
                <w:color w:val="4472C4" w:themeColor="accent1"/>
                <w:sz w:val="18"/>
                <w:lang w:val="ru-RU"/>
              </w:rPr>
              <w:t>РАМОЧНАЯ ПОЛИТИКА ПО ПЕРЕСЕЛЕНИЮ</w:t>
            </w:r>
            <w:r w:rsidR="000315C5" w:rsidRPr="009A2C8B">
              <w:rPr>
                <w:rFonts w:asciiTheme="majorHAnsi" w:hAnsiTheme="majorHAnsi" w:cstheme="majorHAnsi"/>
                <w:b/>
                <w:color w:val="4472C4" w:themeColor="accent1"/>
                <w:sz w:val="18"/>
                <w:lang w:val="ru-RU"/>
              </w:rPr>
              <w:t xml:space="preserve"> </w:t>
            </w:r>
            <w:r w:rsidR="00076E0C" w:rsidRPr="009A2C8B">
              <w:rPr>
                <w:rFonts w:asciiTheme="majorHAnsi" w:hAnsiTheme="majorHAnsi" w:cstheme="majorHAnsi"/>
                <w:b/>
                <w:color w:val="4472C4" w:themeColor="accent1"/>
                <w:sz w:val="18"/>
                <w:lang w:val="ru-RU"/>
              </w:rPr>
              <w:t>И</w:t>
            </w:r>
            <w:r w:rsidR="000315C5" w:rsidRPr="009A2C8B">
              <w:rPr>
                <w:rFonts w:asciiTheme="majorHAnsi" w:hAnsiTheme="majorHAnsi" w:cstheme="majorHAnsi"/>
                <w:b/>
                <w:color w:val="4472C4" w:themeColor="accent1"/>
                <w:sz w:val="18"/>
                <w:lang w:val="ru-RU"/>
              </w:rPr>
              <w:t xml:space="preserve"> </w:t>
            </w:r>
            <w:r w:rsidR="00076E0C" w:rsidRPr="009A2C8B">
              <w:rPr>
                <w:rFonts w:asciiTheme="majorHAnsi" w:hAnsiTheme="majorHAnsi" w:cstheme="minorHAnsi"/>
                <w:b/>
                <w:color w:val="4472C4" w:themeColor="accent1"/>
                <w:sz w:val="18"/>
                <w:lang w:val="ru-RU"/>
              </w:rPr>
              <w:t>ПЛАНЫ ПО ПЕРЕСЕЛЕНИЮ</w:t>
            </w:r>
            <w:r w:rsidR="000315C5" w:rsidRPr="009A2C8B">
              <w:rPr>
                <w:rFonts w:asciiTheme="majorHAnsi" w:hAnsiTheme="majorHAnsi"/>
                <w:b/>
                <w:color w:val="4472C4" w:themeColor="accent1"/>
                <w:sz w:val="18"/>
                <w:lang w:val="ru-RU"/>
              </w:rPr>
              <w:t xml:space="preserve">: </w:t>
            </w:r>
            <w:r w:rsidR="002E1543" w:rsidRPr="009A2C8B">
              <w:rPr>
                <w:rFonts w:asciiTheme="majorHAnsi" w:hAnsiTheme="majorHAnsi"/>
                <w:sz w:val="18"/>
                <w:lang w:val="ru-RU"/>
              </w:rPr>
              <w:t>подготовить</w:t>
            </w:r>
            <w:r w:rsidR="00076E0C" w:rsidRPr="009A2C8B">
              <w:rPr>
                <w:rFonts w:asciiTheme="majorHAnsi" w:hAnsiTheme="majorHAnsi"/>
                <w:sz w:val="18"/>
                <w:lang w:val="ru-RU"/>
              </w:rPr>
              <w:t xml:space="preserve">, обнародовать, </w:t>
            </w:r>
            <w:r w:rsidR="006E47E3" w:rsidRPr="009A2C8B">
              <w:rPr>
                <w:rFonts w:asciiTheme="majorHAnsi" w:hAnsiTheme="majorHAnsi"/>
                <w:sz w:val="18"/>
                <w:lang w:val="ru-RU"/>
              </w:rPr>
              <w:t>обсудить</w:t>
            </w:r>
            <w:r w:rsidR="002E1543" w:rsidRPr="009A2C8B">
              <w:rPr>
                <w:rFonts w:asciiTheme="majorHAnsi" w:hAnsiTheme="majorHAnsi"/>
                <w:sz w:val="18"/>
                <w:lang w:val="ru-RU"/>
              </w:rPr>
              <w:t xml:space="preserve"> с заинтересованными сторонами</w:t>
            </w:r>
            <w:r w:rsidR="00076E0C" w:rsidRPr="009A2C8B">
              <w:rPr>
                <w:rFonts w:asciiTheme="majorHAnsi" w:hAnsiTheme="majorHAnsi"/>
                <w:sz w:val="18"/>
                <w:lang w:val="ru-RU"/>
              </w:rPr>
              <w:t xml:space="preserve">, </w:t>
            </w:r>
            <w:r w:rsidR="002E1543" w:rsidRPr="009A2C8B">
              <w:rPr>
                <w:rFonts w:asciiTheme="majorHAnsi" w:hAnsiTheme="majorHAnsi"/>
                <w:sz w:val="18"/>
                <w:lang w:val="ru-RU"/>
              </w:rPr>
              <w:t xml:space="preserve">принять </w:t>
            </w:r>
            <w:r w:rsidR="00076E0C" w:rsidRPr="009A2C8B">
              <w:rPr>
                <w:rFonts w:asciiTheme="majorHAnsi" w:hAnsiTheme="majorHAnsi"/>
                <w:sz w:val="18"/>
                <w:lang w:val="ru-RU"/>
              </w:rPr>
              <w:t xml:space="preserve">и </w:t>
            </w:r>
            <w:r w:rsidR="002E1543" w:rsidRPr="009A2C8B">
              <w:rPr>
                <w:rFonts w:asciiTheme="majorHAnsi" w:hAnsiTheme="majorHAnsi"/>
                <w:sz w:val="18"/>
                <w:lang w:val="ru-RU"/>
              </w:rPr>
              <w:t xml:space="preserve">реализовать </w:t>
            </w:r>
            <w:r w:rsidRPr="009A2C8B">
              <w:rPr>
                <w:rFonts w:asciiTheme="majorHAnsi" w:hAnsiTheme="majorHAnsi"/>
                <w:sz w:val="18"/>
                <w:lang w:val="ru-RU"/>
              </w:rPr>
              <w:t xml:space="preserve">Рамочную </w:t>
            </w:r>
            <w:r w:rsidR="00076E0C" w:rsidRPr="009A2C8B">
              <w:rPr>
                <w:rFonts w:asciiTheme="majorHAnsi" w:hAnsiTheme="majorHAnsi"/>
                <w:sz w:val="18"/>
                <w:lang w:val="ru-RU"/>
              </w:rPr>
              <w:t>политик</w:t>
            </w:r>
            <w:r w:rsidRPr="009A2C8B">
              <w:rPr>
                <w:rFonts w:asciiTheme="majorHAnsi" w:hAnsiTheme="majorHAnsi"/>
                <w:sz w:val="18"/>
                <w:lang w:val="ru-RU"/>
              </w:rPr>
              <w:t>у по</w:t>
            </w:r>
            <w:r w:rsidR="00076E0C" w:rsidRPr="009A2C8B">
              <w:rPr>
                <w:rFonts w:asciiTheme="majorHAnsi" w:hAnsiTheme="majorHAnsi"/>
                <w:sz w:val="18"/>
                <w:lang w:val="ru-RU"/>
              </w:rPr>
              <w:t xml:space="preserve"> </w:t>
            </w:r>
            <w:r w:rsidRPr="009A2C8B">
              <w:rPr>
                <w:rFonts w:asciiTheme="majorHAnsi" w:hAnsiTheme="majorHAnsi"/>
                <w:sz w:val="18"/>
                <w:lang w:val="ru-RU"/>
              </w:rPr>
              <w:t xml:space="preserve">переселению </w:t>
            </w:r>
            <w:r w:rsidR="00076E0C" w:rsidRPr="009A2C8B">
              <w:rPr>
                <w:rFonts w:asciiTheme="majorHAnsi" w:hAnsiTheme="majorHAnsi"/>
                <w:sz w:val="18"/>
                <w:lang w:val="ru-RU"/>
              </w:rPr>
              <w:t>(</w:t>
            </w:r>
            <w:r w:rsidRPr="009A2C8B">
              <w:rPr>
                <w:rFonts w:asciiTheme="majorHAnsi" w:hAnsiTheme="majorHAnsi"/>
                <w:sz w:val="18"/>
                <w:lang w:val="ru-RU"/>
              </w:rPr>
              <w:t>РПП</w:t>
            </w:r>
            <w:r w:rsidR="00076E0C" w:rsidRPr="009A2C8B">
              <w:rPr>
                <w:rFonts w:asciiTheme="majorHAnsi" w:hAnsiTheme="majorHAnsi"/>
                <w:sz w:val="18"/>
                <w:lang w:val="ru-RU"/>
              </w:rPr>
              <w:t xml:space="preserve">) для Проекта в соответствии с </w:t>
            </w:r>
            <w:r w:rsidR="00464F08" w:rsidRPr="009A2C8B">
              <w:rPr>
                <w:rFonts w:asciiTheme="majorHAnsi" w:hAnsiTheme="majorHAnsi"/>
                <w:sz w:val="18"/>
                <w:lang w:val="ru-RU"/>
              </w:rPr>
              <w:t>СЭС</w:t>
            </w:r>
            <w:r w:rsidR="00076E0C" w:rsidRPr="009A2C8B">
              <w:rPr>
                <w:rFonts w:asciiTheme="majorHAnsi" w:hAnsiTheme="majorHAnsi"/>
                <w:sz w:val="18"/>
                <w:lang w:val="ru-RU"/>
              </w:rPr>
              <w:t>5</w:t>
            </w:r>
            <w:r w:rsidR="000315C5" w:rsidRPr="009A2C8B">
              <w:rPr>
                <w:rFonts w:asciiTheme="majorHAnsi" w:hAnsiTheme="majorHAnsi"/>
                <w:sz w:val="18"/>
                <w:lang w:val="ru-RU"/>
              </w:rPr>
              <w:t>.</w:t>
            </w:r>
          </w:p>
          <w:p w14:paraId="72F0BDBA" w14:textId="7946DBE8" w:rsidR="000315C5" w:rsidRPr="009A2C8B" w:rsidRDefault="000315C5" w:rsidP="000315C5">
            <w:pPr>
              <w:keepLines/>
              <w:widowControl w:val="0"/>
              <w:rPr>
                <w:rFonts w:asciiTheme="majorHAnsi" w:hAnsiTheme="majorHAnsi"/>
                <w:sz w:val="18"/>
                <w:lang w:val="ru-RU"/>
              </w:rPr>
            </w:pPr>
          </w:p>
          <w:p w14:paraId="269FCC98" w14:textId="32D239E0" w:rsidR="000315C5" w:rsidRPr="009A2C8B" w:rsidRDefault="00076E0C" w:rsidP="00A90F71">
            <w:pPr>
              <w:keepLines/>
              <w:widowControl w:val="0"/>
              <w:rPr>
                <w:rFonts w:asciiTheme="majorHAnsi" w:hAnsiTheme="majorHAnsi"/>
                <w:b/>
                <w:sz w:val="18"/>
                <w:lang w:val="ru-RU"/>
              </w:rPr>
            </w:pPr>
            <w:r w:rsidRPr="009A2C8B">
              <w:rPr>
                <w:rFonts w:asciiTheme="majorHAnsi" w:hAnsiTheme="majorHAnsi" w:cstheme="minorHAnsi"/>
                <w:sz w:val="18"/>
                <w:lang w:val="ru-RU"/>
              </w:rPr>
              <w:t xml:space="preserve">Планы действий по переселению (ПДП) должны быть подготовлены, обнародованы, </w:t>
            </w:r>
            <w:r w:rsidR="006E47E3" w:rsidRPr="009A2C8B">
              <w:rPr>
                <w:rFonts w:asciiTheme="majorHAnsi" w:hAnsiTheme="majorHAnsi" w:cstheme="minorHAnsi"/>
                <w:sz w:val="18"/>
                <w:lang w:val="ru-RU"/>
              </w:rPr>
              <w:t>обсуждены</w:t>
            </w:r>
            <w:r w:rsidR="002E1543" w:rsidRPr="009A2C8B">
              <w:rPr>
                <w:rFonts w:asciiTheme="majorHAnsi" w:hAnsiTheme="majorHAnsi"/>
                <w:sz w:val="18"/>
                <w:lang w:val="ru-RU"/>
              </w:rPr>
              <w:t xml:space="preserve"> с заинтересованными сторонами</w:t>
            </w:r>
            <w:r w:rsidRPr="009A2C8B">
              <w:rPr>
                <w:rFonts w:asciiTheme="majorHAnsi" w:hAnsiTheme="majorHAnsi" w:cstheme="minorHAnsi"/>
                <w:sz w:val="18"/>
                <w:lang w:val="ru-RU"/>
              </w:rPr>
              <w:t xml:space="preserve">, </w:t>
            </w:r>
            <w:r w:rsidR="002E1543" w:rsidRPr="009A2C8B">
              <w:rPr>
                <w:rFonts w:asciiTheme="majorHAnsi" w:hAnsiTheme="majorHAnsi" w:cstheme="minorHAnsi"/>
                <w:sz w:val="18"/>
                <w:lang w:val="ru-RU"/>
              </w:rPr>
              <w:t xml:space="preserve">приняты </w:t>
            </w:r>
            <w:r w:rsidRPr="009A2C8B">
              <w:rPr>
                <w:rFonts w:asciiTheme="majorHAnsi" w:hAnsiTheme="majorHAnsi" w:cstheme="minorHAnsi"/>
                <w:sz w:val="18"/>
                <w:lang w:val="ru-RU"/>
              </w:rPr>
              <w:t xml:space="preserve">и </w:t>
            </w:r>
            <w:r w:rsidR="00A90F71" w:rsidRPr="009A2C8B">
              <w:rPr>
                <w:rFonts w:asciiTheme="majorHAnsi" w:hAnsiTheme="majorHAnsi" w:cstheme="minorHAnsi"/>
                <w:sz w:val="18"/>
                <w:lang w:val="ru-RU"/>
              </w:rPr>
              <w:t xml:space="preserve">реализованы </w:t>
            </w:r>
            <w:r w:rsidRPr="009A2C8B">
              <w:rPr>
                <w:rFonts w:asciiTheme="majorHAnsi" w:hAnsiTheme="majorHAnsi" w:cstheme="minorHAnsi"/>
                <w:sz w:val="18"/>
                <w:lang w:val="ru-RU"/>
              </w:rPr>
              <w:t xml:space="preserve">в соответствии с </w:t>
            </w:r>
            <w:r w:rsidR="00852AB3" w:rsidRPr="009A2C8B">
              <w:rPr>
                <w:rFonts w:asciiTheme="majorHAnsi" w:hAnsiTheme="majorHAnsi" w:cstheme="minorHAnsi"/>
                <w:sz w:val="18"/>
                <w:lang w:val="ru-RU"/>
              </w:rPr>
              <w:t xml:space="preserve">РПП </w:t>
            </w:r>
            <w:r w:rsidRPr="009A2C8B">
              <w:rPr>
                <w:rFonts w:asciiTheme="majorHAnsi" w:hAnsiTheme="majorHAnsi" w:cstheme="minorHAnsi"/>
                <w:sz w:val="18"/>
                <w:lang w:val="ru-RU"/>
              </w:rPr>
              <w:t xml:space="preserve">и </w:t>
            </w:r>
            <w:r w:rsidR="00464F08" w:rsidRPr="009A2C8B">
              <w:rPr>
                <w:rFonts w:asciiTheme="majorHAnsi" w:hAnsiTheme="majorHAnsi" w:cstheme="minorHAnsi"/>
                <w:sz w:val="18"/>
                <w:lang w:val="ru-RU"/>
              </w:rPr>
              <w:t>СЭС</w:t>
            </w:r>
            <w:r w:rsidR="008D5FF1" w:rsidRPr="009A2C8B">
              <w:rPr>
                <w:rFonts w:asciiTheme="majorHAnsi" w:hAnsiTheme="majorHAnsi" w:cstheme="minorHAnsi"/>
                <w:sz w:val="18"/>
                <w:lang w:val="ru-RU"/>
              </w:rPr>
              <w:t>5</w:t>
            </w:r>
          </w:p>
        </w:tc>
        <w:tc>
          <w:tcPr>
            <w:tcW w:w="5040" w:type="dxa"/>
          </w:tcPr>
          <w:p w14:paraId="3929510B" w14:textId="26461791" w:rsidR="001B2BCE" w:rsidRPr="009A2C8B" w:rsidRDefault="001B2BCE" w:rsidP="001B2BCE">
            <w:pPr>
              <w:autoSpaceDE w:val="0"/>
              <w:autoSpaceDN w:val="0"/>
              <w:adjustRightInd w:val="0"/>
              <w:rPr>
                <w:rFonts w:asciiTheme="majorHAnsi" w:hAnsiTheme="majorHAnsi"/>
                <w:sz w:val="18"/>
                <w:lang w:val="ru-RU"/>
              </w:rPr>
            </w:pPr>
            <w:r w:rsidRPr="009A2C8B">
              <w:rPr>
                <w:rFonts w:asciiTheme="majorHAnsi" w:hAnsiTheme="majorHAnsi"/>
                <w:sz w:val="18"/>
                <w:lang w:val="ru-RU"/>
              </w:rPr>
              <w:t xml:space="preserve">Окончательный вариант </w:t>
            </w:r>
            <w:r w:rsidR="00852AB3" w:rsidRPr="009A2C8B">
              <w:rPr>
                <w:rFonts w:asciiTheme="majorHAnsi" w:hAnsiTheme="majorHAnsi"/>
                <w:sz w:val="18"/>
                <w:lang w:val="ru-RU"/>
              </w:rPr>
              <w:t>РПП</w:t>
            </w:r>
            <w:r w:rsidRPr="009A2C8B">
              <w:rPr>
                <w:rFonts w:asciiTheme="majorHAnsi" w:hAnsiTheme="majorHAnsi"/>
                <w:sz w:val="18"/>
                <w:lang w:val="ru-RU"/>
              </w:rPr>
              <w:t xml:space="preserve">, приемлемый для Ассоциации, должен быть подготовлен, </w:t>
            </w:r>
            <w:r w:rsidR="006E47E3" w:rsidRPr="009A2C8B">
              <w:rPr>
                <w:rFonts w:asciiTheme="majorHAnsi" w:hAnsiTheme="majorHAnsi"/>
                <w:sz w:val="18"/>
                <w:lang w:val="ru-RU"/>
              </w:rPr>
              <w:t>обсужден</w:t>
            </w:r>
            <w:r w:rsidR="002E1543" w:rsidRPr="009A2C8B">
              <w:rPr>
                <w:rFonts w:asciiTheme="majorHAnsi" w:hAnsiTheme="majorHAnsi"/>
                <w:sz w:val="18"/>
                <w:lang w:val="ru-RU"/>
              </w:rPr>
              <w:t xml:space="preserve"> с заинтересованными сторонами</w:t>
            </w:r>
            <w:r w:rsidRPr="009A2C8B">
              <w:rPr>
                <w:rFonts w:asciiTheme="majorHAnsi" w:hAnsiTheme="majorHAnsi"/>
                <w:sz w:val="18"/>
                <w:lang w:val="ru-RU"/>
              </w:rPr>
              <w:t xml:space="preserve">, обнародован и </w:t>
            </w:r>
            <w:r w:rsidR="002E1543" w:rsidRPr="009A2C8B">
              <w:rPr>
                <w:rFonts w:asciiTheme="majorHAnsi" w:hAnsiTheme="majorHAnsi"/>
                <w:sz w:val="18"/>
                <w:lang w:val="ru-RU"/>
              </w:rPr>
              <w:t xml:space="preserve">принят </w:t>
            </w:r>
            <w:r w:rsidRPr="009A2C8B">
              <w:rPr>
                <w:rFonts w:asciiTheme="majorHAnsi" w:hAnsiTheme="majorHAnsi"/>
                <w:sz w:val="18"/>
                <w:lang w:val="ru-RU"/>
              </w:rPr>
              <w:t xml:space="preserve">не позднее чем через </w:t>
            </w:r>
            <w:r w:rsidR="00A90F71" w:rsidRPr="009A2C8B">
              <w:rPr>
                <w:rFonts w:asciiTheme="majorHAnsi" w:hAnsiTheme="majorHAnsi"/>
                <w:sz w:val="18"/>
                <w:lang w:val="ru-RU"/>
              </w:rPr>
              <w:t xml:space="preserve">180 дней </w:t>
            </w:r>
            <w:r w:rsidRPr="009A2C8B">
              <w:rPr>
                <w:rFonts w:asciiTheme="majorHAnsi" w:hAnsiTheme="majorHAnsi"/>
                <w:sz w:val="18"/>
                <w:lang w:val="ru-RU"/>
              </w:rPr>
              <w:t xml:space="preserve">после </w:t>
            </w:r>
            <w:r w:rsidR="002E1543" w:rsidRPr="009A2C8B">
              <w:rPr>
                <w:rFonts w:asciiTheme="majorHAnsi" w:hAnsiTheme="majorHAnsi"/>
                <w:sz w:val="18"/>
                <w:lang w:val="ru-RU"/>
              </w:rPr>
              <w:t xml:space="preserve">Даты </w:t>
            </w:r>
            <w:r w:rsidR="00FB6D5E" w:rsidRPr="009A2C8B">
              <w:rPr>
                <w:rFonts w:asciiTheme="majorHAnsi" w:hAnsiTheme="majorHAnsi"/>
                <w:sz w:val="18"/>
                <w:lang w:val="ru-RU"/>
              </w:rPr>
              <w:t>вступления в силу</w:t>
            </w:r>
            <w:r w:rsidRPr="009A2C8B">
              <w:rPr>
                <w:rFonts w:asciiTheme="majorHAnsi" w:hAnsiTheme="majorHAnsi"/>
                <w:sz w:val="18"/>
                <w:lang w:val="ru-RU"/>
              </w:rPr>
              <w:t>.</w:t>
            </w:r>
          </w:p>
          <w:p w14:paraId="0116F0BC" w14:textId="77777777" w:rsidR="001B2BCE" w:rsidRPr="009A2C8B" w:rsidRDefault="001B2BCE" w:rsidP="001B2BCE">
            <w:pPr>
              <w:autoSpaceDE w:val="0"/>
              <w:autoSpaceDN w:val="0"/>
              <w:adjustRightInd w:val="0"/>
              <w:rPr>
                <w:rFonts w:asciiTheme="majorHAnsi" w:hAnsiTheme="majorHAnsi"/>
                <w:sz w:val="18"/>
                <w:lang w:val="ru-RU"/>
              </w:rPr>
            </w:pPr>
          </w:p>
          <w:p w14:paraId="5B78AB86" w14:textId="55224F39" w:rsidR="000315C5" w:rsidRPr="009A2C8B" w:rsidRDefault="001B2BCE" w:rsidP="00AD5C7E">
            <w:pPr>
              <w:autoSpaceDE w:val="0"/>
              <w:autoSpaceDN w:val="0"/>
              <w:adjustRightInd w:val="0"/>
              <w:rPr>
                <w:rFonts w:asciiTheme="majorHAnsi" w:hAnsiTheme="majorHAnsi"/>
                <w:sz w:val="18"/>
                <w:lang w:val="ru-RU"/>
              </w:rPr>
            </w:pPr>
            <w:r w:rsidRPr="009A2C8B">
              <w:rPr>
                <w:rFonts w:asciiTheme="majorHAnsi" w:hAnsiTheme="majorHAnsi"/>
                <w:sz w:val="18"/>
                <w:lang w:val="ru-RU"/>
              </w:rPr>
              <w:t>Представить соответствующий ПДП Ассоциации</w:t>
            </w:r>
            <w:r w:rsidR="00AD5C7E" w:rsidRPr="009A2C8B">
              <w:rPr>
                <w:rFonts w:asciiTheme="majorHAnsi" w:hAnsiTheme="majorHAnsi"/>
                <w:sz w:val="18"/>
                <w:lang w:val="ru-RU"/>
              </w:rPr>
              <w:t xml:space="preserve"> на предварительное рассмотрение и одобрение</w:t>
            </w:r>
            <w:r w:rsidRPr="009A2C8B">
              <w:rPr>
                <w:rFonts w:asciiTheme="majorHAnsi" w:hAnsiTheme="majorHAnsi"/>
                <w:sz w:val="18"/>
                <w:lang w:val="ru-RU"/>
              </w:rPr>
              <w:t>, принять и обнародовать ПДП, а после принятия</w:t>
            </w:r>
            <w:r w:rsidR="00AD5C7E" w:rsidRPr="009A2C8B">
              <w:rPr>
                <w:rFonts w:asciiTheme="majorHAnsi" w:hAnsiTheme="majorHAnsi"/>
                <w:sz w:val="18"/>
                <w:lang w:val="ru-RU"/>
              </w:rPr>
              <w:t> — </w:t>
            </w:r>
            <w:r w:rsidRPr="009A2C8B">
              <w:rPr>
                <w:rFonts w:asciiTheme="majorHAnsi" w:hAnsiTheme="majorHAnsi"/>
                <w:sz w:val="18"/>
                <w:lang w:val="ru-RU"/>
              </w:rPr>
              <w:t xml:space="preserve">реализовать соответствующий ПДП до начала проведения работ </w:t>
            </w:r>
            <w:r w:rsidR="00AD5C7E" w:rsidRPr="009A2C8B">
              <w:rPr>
                <w:rFonts w:asciiTheme="majorHAnsi" w:hAnsiTheme="majorHAnsi"/>
                <w:sz w:val="18"/>
                <w:lang w:val="ru-RU"/>
              </w:rPr>
              <w:t>на объектах</w:t>
            </w:r>
            <w:r w:rsidRPr="009A2C8B">
              <w:rPr>
                <w:rFonts w:asciiTheme="majorHAnsi" w:hAnsiTheme="majorHAnsi"/>
                <w:sz w:val="18"/>
                <w:lang w:val="ru-RU"/>
              </w:rPr>
              <w:t>, где требуется разработка ПДП</w:t>
            </w:r>
          </w:p>
        </w:tc>
        <w:tc>
          <w:tcPr>
            <w:tcW w:w="2423" w:type="dxa"/>
          </w:tcPr>
          <w:p w14:paraId="76D85571" w14:textId="2B9CBFB3" w:rsidR="000315C5" w:rsidRPr="009A2C8B" w:rsidRDefault="00356C33" w:rsidP="002D0253">
            <w:pPr>
              <w:keepLines/>
              <w:widowControl w:val="0"/>
              <w:rPr>
                <w:rFonts w:asciiTheme="majorHAnsi" w:hAnsiTheme="majorHAnsi"/>
                <w:sz w:val="18"/>
                <w:lang w:val="ru-RU"/>
              </w:rPr>
            </w:pPr>
            <w:r w:rsidRPr="009A2C8B">
              <w:rPr>
                <w:rFonts w:asciiTheme="majorHAnsi" w:hAnsiTheme="majorHAnsi" w:cstheme="majorHAnsi"/>
                <w:sz w:val="18"/>
                <w:lang w:val="ru-RU"/>
              </w:rPr>
              <w:t>ЦРП Минфина</w:t>
            </w:r>
            <w:r w:rsidR="0065792F"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AD5C7E"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65792F"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r w:rsidR="000315C5" w:rsidRPr="009A2C8B">
              <w:rPr>
                <w:rFonts w:asciiTheme="majorHAnsi" w:hAnsiTheme="majorHAnsi" w:cstheme="majorHAnsi"/>
                <w:sz w:val="18"/>
                <w:lang w:val="ru-RU"/>
              </w:rPr>
              <w:t xml:space="preserve"> </w:t>
            </w:r>
          </w:p>
        </w:tc>
      </w:tr>
      <w:tr w:rsidR="009F7F54" w:rsidRPr="003106DE" w14:paraId="5C7ED506" w14:textId="77777777" w:rsidTr="0009727F">
        <w:trPr>
          <w:gridAfter w:val="1"/>
          <w:wAfter w:w="7" w:type="dxa"/>
          <w:cantSplit/>
          <w:trHeight w:val="20"/>
        </w:trPr>
        <w:tc>
          <w:tcPr>
            <w:tcW w:w="14298" w:type="dxa"/>
            <w:gridSpan w:val="4"/>
            <w:shd w:val="clear" w:color="auto" w:fill="F4B083" w:themeFill="accent2" w:themeFillTint="99"/>
          </w:tcPr>
          <w:p w14:paraId="415E5F67" w14:textId="35A5BCF0" w:rsidR="009F7F54" w:rsidRPr="009A2C8B" w:rsidRDefault="00751395" w:rsidP="009F7F54">
            <w:pPr>
              <w:keepLines/>
              <w:widowControl w:val="0"/>
              <w:rPr>
                <w:rFonts w:asciiTheme="majorHAnsi" w:hAnsiTheme="majorHAnsi"/>
                <w:sz w:val="18"/>
                <w:lang w:val="ru-RU"/>
              </w:rPr>
            </w:pPr>
            <w:r w:rsidRPr="009A2C8B">
              <w:rPr>
                <w:rFonts w:asciiTheme="majorHAnsi" w:hAnsiTheme="majorHAnsi" w:cstheme="minorHAnsi"/>
                <w:b/>
                <w:sz w:val="18"/>
                <w:szCs w:val="20"/>
                <w:lang w:val="ru-RU"/>
              </w:rPr>
              <w:t>СЭС 6</w:t>
            </w:r>
            <w:r w:rsidR="002E1543" w:rsidRPr="009A2C8B">
              <w:rPr>
                <w:rFonts w:asciiTheme="majorHAnsi" w:hAnsiTheme="majorHAnsi" w:cstheme="minorHAnsi"/>
                <w:b/>
                <w:sz w:val="18"/>
                <w:szCs w:val="20"/>
                <w:lang w:val="ru-RU"/>
              </w:rPr>
              <w:t>.</w:t>
            </w:r>
            <w:r w:rsidRPr="009A2C8B">
              <w:rPr>
                <w:rFonts w:asciiTheme="majorHAnsi" w:hAnsiTheme="majorHAnsi" w:cstheme="minorHAnsi"/>
                <w:b/>
                <w:sz w:val="18"/>
                <w:szCs w:val="20"/>
                <w:lang w:val="ru-RU"/>
              </w:rPr>
              <w:t xml:space="preserve"> СОХРАНЕНИЕ БИОРАЗНООБРАЗИЯ И УСТОЙЧИВОЕ УПРАВЛЕНИЕ ЖИВЫМИ ПРИРОДНЫМИ РЕСУРСАМИ</w:t>
            </w:r>
          </w:p>
        </w:tc>
      </w:tr>
      <w:tr w:rsidR="00E7116E" w:rsidRPr="003106DE" w14:paraId="7E80B75F" w14:textId="77777777" w:rsidTr="0009727F">
        <w:trPr>
          <w:gridAfter w:val="1"/>
          <w:wAfter w:w="7" w:type="dxa"/>
          <w:cantSplit/>
          <w:trHeight w:val="1619"/>
        </w:trPr>
        <w:tc>
          <w:tcPr>
            <w:tcW w:w="805" w:type="dxa"/>
          </w:tcPr>
          <w:p w14:paraId="08BF2285" w14:textId="77777777" w:rsidR="00E7116E" w:rsidRPr="009A2C8B" w:rsidRDefault="00E7116E" w:rsidP="00E7116E">
            <w:pPr>
              <w:pStyle w:val="Normal-PRsubhead"/>
              <w:rPr>
                <w:rFonts w:asciiTheme="majorHAnsi" w:hAnsiTheme="majorHAnsi"/>
                <w:sz w:val="18"/>
                <w:lang w:val="ru-RU"/>
              </w:rPr>
            </w:pPr>
            <w:r w:rsidRPr="009A2C8B">
              <w:rPr>
                <w:rFonts w:asciiTheme="majorHAnsi" w:hAnsiTheme="majorHAnsi"/>
                <w:sz w:val="18"/>
                <w:lang w:val="ru-RU"/>
              </w:rPr>
              <w:t>6.1</w:t>
            </w:r>
          </w:p>
        </w:tc>
        <w:tc>
          <w:tcPr>
            <w:tcW w:w="6030" w:type="dxa"/>
          </w:tcPr>
          <w:p w14:paraId="4A581A29" w14:textId="177CE917" w:rsidR="00E24C53" w:rsidRPr="009A2C8B" w:rsidRDefault="00E7116E" w:rsidP="00794A50">
            <w:pPr>
              <w:keepLines/>
              <w:widowControl w:val="0"/>
              <w:rPr>
                <w:rFonts w:asciiTheme="majorHAnsi" w:hAnsiTheme="majorHAnsi"/>
                <w:sz w:val="18"/>
                <w:lang w:val="ru-RU"/>
              </w:rPr>
            </w:pPr>
            <w:r w:rsidRPr="009A2C8B">
              <w:rPr>
                <w:rFonts w:asciiTheme="majorHAnsi" w:hAnsiTheme="majorHAnsi" w:cstheme="minorHAnsi"/>
                <w:b/>
                <w:color w:val="4472C4" w:themeColor="accent1"/>
                <w:sz w:val="18"/>
                <w:lang w:val="ru-RU"/>
              </w:rPr>
              <w:t>РИСКИ И ВОЗДЕЙСТВИЕ НА БИОРАЗНООБРАЗИЕ</w:t>
            </w:r>
            <w:r w:rsidRPr="009A2C8B">
              <w:rPr>
                <w:rFonts w:asciiTheme="majorHAnsi" w:hAnsiTheme="majorHAnsi"/>
                <w:b/>
                <w:color w:val="4472C4" w:themeColor="accent1"/>
                <w:sz w:val="18"/>
                <w:lang w:val="ru-RU"/>
              </w:rPr>
              <w:t xml:space="preserve">: </w:t>
            </w:r>
            <w:r w:rsidR="002E1543" w:rsidRPr="009A2C8B">
              <w:rPr>
                <w:rFonts w:asciiTheme="majorHAnsi" w:hAnsiTheme="majorHAnsi"/>
                <w:sz w:val="18"/>
                <w:lang w:val="ru-RU"/>
              </w:rPr>
              <w:t xml:space="preserve">настоящий </w:t>
            </w:r>
            <w:r w:rsidRPr="009A2C8B">
              <w:rPr>
                <w:rFonts w:asciiTheme="majorHAnsi" w:hAnsiTheme="majorHAnsi"/>
                <w:sz w:val="18"/>
                <w:lang w:val="ru-RU"/>
              </w:rPr>
              <w:t xml:space="preserve">стандарт </w:t>
            </w:r>
            <w:r w:rsidR="00794A50">
              <w:rPr>
                <w:rFonts w:asciiTheme="majorHAnsi" w:hAnsiTheme="majorHAnsi"/>
                <w:sz w:val="18"/>
                <w:lang w:val="ru-RU"/>
              </w:rPr>
              <w:t>не</w:t>
            </w:r>
            <w:r w:rsidR="004708FA" w:rsidRPr="009A2C8B">
              <w:rPr>
                <w:rFonts w:asciiTheme="majorHAnsi" w:hAnsiTheme="majorHAnsi"/>
                <w:sz w:val="18"/>
                <w:lang w:val="ru-RU"/>
              </w:rPr>
              <w:t xml:space="preserve">применим к </w:t>
            </w:r>
            <w:r w:rsidR="000C13D4" w:rsidRPr="009A2C8B">
              <w:rPr>
                <w:rFonts w:asciiTheme="majorHAnsi" w:hAnsiTheme="majorHAnsi"/>
                <w:sz w:val="18"/>
                <w:lang w:val="ru-RU"/>
              </w:rPr>
              <w:t>Проект</w:t>
            </w:r>
            <w:r w:rsidR="004708FA" w:rsidRPr="009A2C8B">
              <w:rPr>
                <w:rFonts w:asciiTheme="majorHAnsi" w:hAnsiTheme="majorHAnsi"/>
                <w:sz w:val="18"/>
                <w:lang w:val="ru-RU"/>
              </w:rPr>
              <w:t>у</w:t>
            </w:r>
            <w:r w:rsidRPr="009A2C8B">
              <w:rPr>
                <w:rFonts w:asciiTheme="majorHAnsi" w:hAnsiTheme="majorHAnsi"/>
                <w:sz w:val="18"/>
                <w:lang w:val="ru-RU"/>
              </w:rPr>
              <w:t xml:space="preserve">. Однако в рамках </w:t>
            </w:r>
            <w:r w:rsidR="002C2B06" w:rsidRPr="009A2C8B">
              <w:rPr>
                <w:rFonts w:asciiTheme="majorHAnsi" w:hAnsiTheme="majorHAnsi"/>
                <w:sz w:val="18"/>
                <w:lang w:val="ru-RU"/>
              </w:rPr>
              <w:t>РДООСС</w:t>
            </w:r>
            <w:r w:rsidRPr="009A2C8B">
              <w:rPr>
                <w:rFonts w:asciiTheme="majorHAnsi" w:hAnsiTheme="majorHAnsi"/>
                <w:sz w:val="18"/>
                <w:lang w:val="ru-RU"/>
              </w:rPr>
              <w:t xml:space="preserve"> оценить воздействие на природные и критически важные природные места обитания, если таков</w:t>
            </w:r>
            <w:r w:rsidR="00A90F71" w:rsidRPr="009A2C8B">
              <w:rPr>
                <w:rFonts w:asciiTheme="majorHAnsi" w:hAnsiTheme="majorHAnsi"/>
                <w:sz w:val="18"/>
                <w:lang w:val="ru-RU"/>
              </w:rPr>
              <w:t>ы</w:t>
            </w:r>
            <w:r w:rsidRPr="009A2C8B">
              <w:rPr>
                <w:rFonts w:asciiTheme="majorHAnsi" w:hAnsiTheme="majorHAnsi"/>
                <w:sz w:val="18"/>
                <w:lang w:val="ru-RU"/>
              </w:rPr>
              <w:t>е име</w:t>
            </w:r>
            <w:r w:rsidR="00A90F71" w:rsidRPr="009A2C8B">
              <w:rPr>
                <w:rFonts w:asciiTheme="majorHAnsi" w:hAnsiTheme="majorHAnsi"/>
                <w:sz w:val="18"/>
                <w:lang w:val="ru-RU"/>
              </w:rPr>
              <w:t>ю</w:t>
            </w:r>
            <w:r w:rsidRPr="009A2C8B">
              <w:rPr>
                <w:rFonts w:asciiTheme="majorHAnsi" w:hAnsiTheme="majorHAnsi"/>
                <w:sz w:val="18"/>
                <w:lang w:val="ru-RU"/>
              </w:rPr>
              <w:t xml:space="preserve">тся, и избежать воздействия на критически важные природные места обитания. В случае </w:t>
            </w:r>
            <w:r w:rsidR="00794A50">
              <w:rPr>
                <w:rFonts w:asciiTheme="majorHAnsi" w:hAnsiTheme="majorHAnsi"/>
                <w:sz w:val="18"/>
                <w:lang w:val="ru-RU"/>
              </w:rPr>
              <w:t xml:space="preserve">если предполагается </w:t>
            </w:r>
            <w:r w:rsidRPr="009A2C8B">
              <w:rPr>
                <w:rFonts w:asciiTheme="majorHAnsi" w:hAnsiTheme="majorHAnsi"/>
                <w:sz w:val="18"/>
                <w:lang w:val="ru-RU"/>
              </w:rPr>
              <w:t>контакт с природными и критически важными природными местами обитания и территориями с эндемичными и исчезающими видами</w:t>
            </w:r>
            <w:r w:rsidR="00794A50">
              <w:rPr>
                <w:rFonts w:asciiTheme="majorHAnsi" w:hAnsiTheme="majorHAnsi"/>
                <w:sz w:val="18"/>
                <w:lang w:val="ru-RU"/>
              </w:rPr>
              <w:t>,</w:t>
            </w:r>
            <w:r w:rsidRPr="009A2C8B">
              <w:rPr>
                <w:rFonts w:asciiTheme="majorHAnsi" w:hAnsiTheme="majorHAnsi"/>
                <w:sz w:val="18"/>
                <w:lang w:val="ru-RU"/>
              </w:rPr>
              <w:t xml:space="preserve"> ГРП должны подготовить и внедрить </w:t>
            </w:r>
            <w:r w:rsidR="00DC622E" w:rsidRPr="009A2C8B">
              <w:rPr>
                <w:rFonts w:asciiTheme="majorHAnsi" w:hAnsiTheme="majorHAnsi"/>
                <w:sz w:val="18"/>
                <w:lang w:val="ru-RU"/>
              </w:rPr>
              <w:t xml:space="preserve">План </w:t>
            </w:r>
            <w:r w:rsidRPr="009A2C8B">
              <w:rPr>
                <w:rFonts w:asciiTheme="majorHAnsi" w:hAnsiTheme="majorHAnsi"/>
                <w:sz w:val="18"/>
                <w:lang w:val="ru-RU"/>
              </w:rPr>
              <w:t xml:space="preserve">управления биоразнообразием (ПУБ) в соответствии с </w:t>
            </w:r>
            <w:r w:rsidR="00464F08" w:rsidRPr="009A2C8B">
              <w:rPr>
                <w:rFonts w:asciiTheme="majorHAnsi" w:hAnsiTheme="majorHAnsi"/>
                <w:sz w:val="18"/>
                <w:lang w:val="ru-RU"/>
              </w:rPr>
              <w:t>СЭС</w:t>
            </w:r>
            <w:r w:rsidRPr="009A2C8B">
              <w:rPr>
                <w:rFonts w:asciiTheme="majorHAnsi" w:hAnsiTheme="majorHAnsi"/>
                <w:sz w:val="18"/>
                <w:lang w:val="ru-RU"/>
              </w:rPr>
              <w:t xml:space="preserve">6 </w:t>
            </w:r>
            <w:r w:rsidR="002E1543" w:rsidRPr="009A2C8B">
              <w:rPr>
                <w:rFonts w:asciiTheme="majorHAnsi" w:hAnsiTheme="majorHAnsi"/>
                <w:sz w:val="18"/>
                <w:lang w:val="ru-RU"/>
              </w:rPr>
              <w:t>в порядке</w:t>
            </w:r>
            <w:r w:rsidRPr="009A2C8B">
              <w:rPr>
                <w:rFonts w:asciiTheme="majorHAnsi" w:hAnsiTheme="majorHAnsi"/>
                <w:sz w:val="18"/>
                <w:lang w:val="ru-RU"/>
              </w:rPr>
              <w:t xml:space="preserve">, </w:t>
            </w:r>
            <w:r w:rsidR="002E1543" w:rsidRPr="009A2C8B">
              <w:rPr>
                <w:rFonts w:asciiTheme="majorHAnsi" w:hAnsiTheme="majorHAnsi"/>
                <w:sz w:val="18"/>
                <w:lang w:val="ru-RU"/>
              </w:rPr>
              <w:t xml:space="preserve">приемлемом </w:t>
            </w:r>
            <w:r w:rsidR="00AD5C7E" w:rsidRPr="009A2C8B">
              <w:rPr>
                <w:rFonts w:asciiTheme="majorHAnsi" w:hAnsiTheme="majorHAnsi"/>
                <w:sz w:val="18"/>
                <w:lang w:val="ru-RU"/>
              </w:rPr>
              <w:t>для Ассоциации</w:t>
            </w:r>
          </w:p>
        </w:tc>
        <w:tc>
          <w:tcPr>
            <w:tcW w:w="5040" w:type="dxa"/>
          </w:tcPr>
          <w:p w14:paraId="0A198ADD" w14:textId="4D701D21" w:rsidR="00E7116E" w:rsidRPr="009A2C8B" w:rsidRDefault="00E7116E" w:rsidP="00E7116E">
            <w:pPr>
              <w:keepLines/>
              <w:widowControl w:val="0"/>
              <w:rPr>
                <w:rFonts w:asciiTheme="majorHAnsi" w:eastAsia="Times New Roman" w:hAnsiTheme="majorHAnsi" w:cstheme="majorHAnsi"/>
                <w:bCs/>
                <w:iCs/>
                <w:sz w:val="18"/>
                <w:lang w:val="ru-RU"/>
              </w:rPr>
            </w:pPr>
            <w:r w:rsidRPr="009A2C8B">
              <w:rPr>
                <w:rFonts w:asciiTheme="majorHAnsi" w:hAnsiTheme="majorHAnsi"/>
                <w:sz w:val="18"/>
                <w:lang w:val="ru-RU"/>
              </w:rPr>
              <w:t>До начала строительных работ</w:t>
            </w:r>
          </w:p>
          <w:p w14:paraId="10F0FCAE" w14:textId="77777777" w:rsidR="00E7116E" w:rsidRPr="009A2C8B" w:rsidRDefault="00E7116E" w:rsidP="00E7116E">
            <w:pPr>
              <w:keepLines/>
              <w:widowControl w:val="0"/>
              <w:rPr>
                <w:rFonts w:asciiTheme="majorHAnsi" w:hAnsiTheme="majorHAnsi" w:cstheme="majorHAnsi"/>
                <w:i/>
                <w:sz w:val="18"/>
                <w:lang w:val="ru-RU"/>
              </w:rPr>
            </w:pPr>
          </w:p>
          <w:p w14:paraId="1D5A8903" w14:textId="09213955" w:rsidR="00E7116E" w:rsidRPr="009A2C8B" w:rsidRDefault="0096604B" w:rsidP="00E03BD0">
            <w:pPr>
              <w:keepLines/>
              <w:widowControl w:val="0"/>
              <w:jc w:val="right"/>
              <w:rPr>
                <w:rFonts w:asciiTheme="majorHAnsi" w:hAnsiTheme="majorHAnsi"/>
                <w:i/>
                <w:sz w:val="18"/>
                <w:lang w:val="ru-RU"/>
              </w:rPr>
            </w:pPr>
            <w:r w:rsidRPr="009A2C8B">
              <w:rPr>
                <w:rFonts w:asciiTheme="majorHAnsi" w:hAnsiTheme="majorHAnsi" w:cstheme="minorHAnsi"/>
                <w:color w:val="FFFFFF" w:themeColor="background1"/>
                <w:sz w:val="18"/>
                <w:lang w:val="ru-RU"/>
              </w:rPr>
              <w:t xml:space="preserve"> </w:t>
            </w:r>
          </w:p>
        </w:tc>
        <w:tc>
          <w:tcPr>
            <w:tcW w:w="2423" w:type="dxa"/>
          </w:tcPr>
          <w:p w14:paraId="0034A3E8" w14:textId="544E6828" w:rsidR="00E7116E" w:rsidRPr="009A2C8B" w:rsidRDefault="00356C33" w:rsidP="002D0253">
            <w:pPr>
              <w:keepLines/>
              <w:widowControl w:val="0"/>
              <w:rPr>
                <w:rFonts w:asciiTheme="majorHAnsi" w:hAnsiTheme="majorHAnsi"/>
                <w:sz w:val="18"/>
                <w:lang w:val="ru-RU"/>
              </w:rPr>
            </w:pPr>
            <w:r w:rsidRPr="009A2C8B">
              <w:rPr>
                <w:rFonts w:asciiTheme="majorHAnsi" w:hAnsiTheme="majorHAnsi" w:cstheme="majorHAnsi"/>
                <w:sz w:val="18"/>
                <w:lang w:val="ru-RU"/>
              </w:rPr>
              <w:t>ЦРП Минфина</w:t>
            </w:r>
            <w:r w:rsidR="00E7116E"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AD5C7E"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E7116E"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r w:rsidR="00E7116E" w:rsidRPr="009A2C8B">
              <w:rPr>
                <w:rFonts w:asciiTheme="majorHAnsi" w:hAnsiTheme="majorHAnsi" w:cstheme="majorHAnsi"/>
                <w:sz w:val="18"/>
                <w:lang w:val="ru-RU"/>
              </w:rPr>
              <w:t xml:space="preserve"> </w:t>
            </w:r>
          </w:p>
        </w:tc>
      </w:tr>
      <w:tr w:rsidR="009F7F54" w:rsidRPr="003106DE" w14:paraId="60429D14" w14:textId="77777777" w:rsidTr="0009727F">
        <w:trPr>
          <w:gridAfter w:val="1"/>
          <w:wAfter w:w="7" w:type="dxa"/>
          <w:cantSplit/>
          <w:trHeight w:val="260"/>
        </w:trPr>
        <w:tc>
          <w:tcPr>
            <w:tcW w:w="14298" w:type="dxa"/>
            <w:gridSpan w:val="4"/>
            <w:shd w:val="clear" w:color="auto" w:fill="F4B083" w:themeFill="accent2" w:themeFillTint="99"/>
          </w:tcPr>
          <w:p w14:paraId="2B07AB47" w14:textId="6287F9A0" w:rsidR="009F7F54" w:rsidRPr="009A2C8B" w:rsidRDefault="00751395" w:rsidP="009F7F54">
            <w:pPr>
              <w:keepLines/>
              <w:widowControl w:val="0"/>
              <w:rPr>
                <w:rFonts w:asciiTheme="majorHAnsi" w:hAnsiTheme="majorHAnsi"/>
                <w:b/>
                <w:sz w:val="18"/>
                <w:lang w:val="ru-RU"/>
              </w:rPr>
            </w:pPr>
            <w:r w:rsidRPr="009A2C8B">
              <w:rPr>
                <w:rFonts w:asciiTheme="majorHAnsi" w:hAnsiTheme="majorHAnsi" w:cstheme="minorHAnsi"/>
                <w:b/>
                <w:sz w:val="18"/>
                <w:szCs w:val="20"/>
                <w:lang w:val="ru-RU"/>
              </w:rPr>
              <w:t>СЭС 7</w:t>
            </w:r>
            <w:r w:rsidR="002E1543" w:rsidRPr="009A2C8B">
              <w:rPr>
                <w:rFonts w:asciiTheme="majorHAnsi" w:hAnsiTheme="majorHAnsi" w:cstheme="minorHAnsi"/>
                <w:b/>
                <w:sz w:val="18"/>
                <w:szCs w:val="20"/>
                <w:lang w:val="ru-RU"/>
              </w:rPr>
              <w:t>.</w:t>
            </w:r>
            <w:r w:rsidRPr="009A2C8B">
              <w:rPr>
                <w:rFonts w:asciiTheme="majorHAnsi" w:hAnsiTheme="majorHAnsi" w:cstheme="minorHAnsi"/>
                <w:b/>
                <w:sz w:val="18"/>
                <w:szCs w:val="20"/>
                <w:lang w:val="ru-RU"/>
              </w:rPr>
              <w:t xml:space="preserve"> КОРЕННЫЕ НАРОДЫ/ИСТОРИЧЕСКИ НЕЗАЩИЩЕННЫЕ ТРАДИЦИОННЫЕ МЕСТНЫЕ СООБЩЕСТВА СТРАН АФРИКИ К ЮГУ ОТ САХАРЫ</w:t>
            </w:r>
          </w:p>
        </w:tc>
      </w:tr>
      <w:tr w:rsidR="009F7F54" w:rsidRPr="009A2C8B" w14:paraId="18FD9C01" w14:textId="77777777" w:rsidTr="0009727F">
        <w:trPr>
          <w:gridAfter w:val="1"/>
          <w:wAfter w:w="7" w:type="dxa"/>
          <w:cantSplit/>
          <w:trHeight w:val="207"/>
        </w:trPr>
        <w:tc>
          <w:tcPr>
            <w:tcW w:w="805" w:type="dxa"/>
          </w:tcPr>
          <w:p w14:paraId="769103BF" w14:textId="51131C44" w:rsidR="009F7F54" w:rsidRPr="009A2C8B" w:rsidRDefault="009F7F54" w:rsidP="00D3584D">
            <w:pPr>
              <w:pStyle w:val="Normal-PRsubhead"/>
              <w:rPr>
                <w:rFonts w:asciiTheme="majorHAnsi" w:hAnsiTheme="majorHAnsi"/>
                <w:sz w:val="18"/>
                <w:lang w:val="ru-RU"/>
              </w:rPr>
            </w:pPr>
          </w:p>
        </w:tc>
        <w:tc>
          <w:tcPr>
            <w:tcW w:w="6030" w:type="dxa"/>
          </w:tcPr>
          <w:p w14:paraId="10E31B71" w14:textId="77777777" w:rsidR="009F7F54" w:rsidRDefault="004708FA" w:rsidP="004708FA">
            <w:pPr>
              <w:keepLines/>
              <w:widowControl w:val="0"/>
              <w:rPr>
                <w:rFonts w:asciiTheme="majorHAnsi" w:hAnsiTheme="majorHAnsi" w:cstheme="minorHAnsi"/>
                <w:sz w:val="18"/>
                <w:lang w:val="ru-RU"/>
              </w:rPr>
            </w:pPr>
            <w:r w:rsidRPr="009A2C8B">
              <w:rPr>
                <w:rFonts w:asciiTheme="majorHAnsi" w:hAnsiTheme="majorHAnsi" w:cstheme="minorHAnsi"/>
                <w:sz w:val="18"/>
                <w:lang w:val="ru-RU"/>
              </w:rPr>
              <w:t>Стандарт н</w:t>
            </w:r>
            <w:r w:rsidR="005E5D41" w:rsidRPr="009A2C8B">
              <w:rPr>
                <w:rFonts w:asciiTheme="majorHAnsi" w:hAnsiTheme="majorHAnsi" w:cstheme="minorHAnsi"/>
                <w:sz w:val="18"/>
                <w:lang w:val="ru-RU"/>
              </w:rPr>
              <w:t>е</w:t>
            </w:r>
            <w:r w:rsidRPr="009A2C8B">
              <w:rPr>
                <w:rFonts w:asciiTheme="majorHAnsi" w:hAnsiTheme="majorHAnsi" w:cstheme="minorHAnsi"/>
                <w:sz w:val="18"/>
                <w:lang w:val="ru-RU"/>
              </w:rPr>
              <w:t>применим</w:t>
            </w:r>
          </w:p>
          <w:p w14:paraId="73A06F33" w14:textId="77777777" w:rsidR="009A2C8B" w:rsidRDefault="009A2C8B" w:rsidP="004708FA">
            <w:pPr>
              <w:keepLines/>
              <w:widowControl w:val="0"/>
              <w:rPr>
                <w:rFonts w:asciiTheme="majorHAnsi" w:hAnsiTheme="majorHAnsi" w:cstheme="minorHAnsi"/>
                <w:sz w:val="18"/>
                <w:lang w:val="ru-RU"/>
              </w:rPr>
            </w:pPr>
          </w:p>
          <w:p w14:paraId="6CD6FDB9" w14:textId="77777777" w:rsidR="009A2C8B" w:rsidRDefault="009A2C8B" w:rsidP="004708FA">
            <w:pPr>
              <w:keepLines/>
              <w:widowControl w:val="0"/>
              <w:rPr>
                <w:rFonts w:asciiTheme="majorHAnsi" w:hAnsiTheme="majorHAnsi" w:cstheme="minorHAnsi"/>
                <w:sz w:val="18"/>
                <w:lang w:val="ru-RU"/>
              </w:rPr>
            </w:pPr>
          </w:p>
          <w:p w14:paraId="0ED08856" w14:textId="77777777" w:rsidR="009A2C8B" w:rsidRDefault="009A2C8B" w:rsidP="004708FA">
            <w:pPr>
              <w:keepLines/>
              <w:widowControl w:val="0"/>
              <w:rPr>
                <w:rFonts w:asciiTheme="majorHAnsi" w:hAnsiTheme="majorHAnsi" w:cstheme="minorHAnsi"/>
                <w:sz w:val="18"/>
                <w:lang w:val="ru-RU"/>
              </w:rPr>
            </w:pPr>
          </w:p>
          <w:p w14:paraId="1ED5EA50" w14:textId="3B2250B7" w:rsidR="009A2C8B" w:rsidRPr="009A2C8B" w:rsidRDefault="009A2C8B" w:rsidP="004708FA">
            <w:pPr>
              <w:keepLines/>
              <w:widowControl w:val="0"/>
              <w:rPr>
                <w:rFonts w:asciiTheme="majorHAnsi" w:hAnsiTheme="majorHAnsi"/>
                <w:sz w:val="18"/>
                <w:lang w:val="ru-RU"/>
              </w:rPr>
            </w:pPr>
          </w:p>
        </w:tc>
        <w:tc>
          <w:tcPr>
            <w:tcW w:w="5040" w:type="dxa"/>
          </w:tcPr>
          <w:p w14:paraId="0F8AC533" w14:textId="10B9E0FB" w:rsidR="009F7F54" w:rsidRPr="009A2C8B" w:rsidRDefault="009F7F54" w:rsidP="009F7F54">
            <w:pPr>
              <w:keepLines/>
              <w:widowControl w:val="0"/>
              <w:rPr>
                <w:rFonts w:asciiTheme="majorHAnsi" w:hAnsiTheme="majorHAnsi"/>
                <w:i/>
                <w:sz w:val="18"/>
                <w:lang w:val="ru-RU"/>
              </w:rPr>
            </w:pPr>
          </w:p>
        </w:tc>
        <w:tc>
          <w:tcPr>
            <w:tcW w:w="2423" w:type="dxa"/>
          </w:tcPr>
          <w:p w14:paraId="59BBE99A" w14:textId="77777777" w:rsidR="009F7F54" w:rsidRPr="009A2C8B" w:rsidRDefault="009F7F54" w:rsidP="009F7F54">
            <w:pPr>
              <w:keepLines/>
              <w:widowControl w:val="0"/>
              <w:rPr>
                <w:rFonts w:asciiTheme="majorHAnsi" w:hAnsiTheme="majorHAnsi"/>
                <w:sz w:val="18"/>
                <w:lang w:val="ru-RU"/>
              </w:rPr>
            </w:pPr>
          </w:p>
        </w:tc>
      </w:tr>
      <w:tr w:rsidR="009F7F54" w:rsidRPr="009A2C8B" w14:paraId="1717123F" w14:textId="77777777" w:rsidTr="0009727F">
        <w:trPr>
          <w:gridAfter w:val="1"/>
          <w:wAfter w:w="7" w:type="dxa"/>
          <w:cantSplit/>
          <w:trHeight w:val="20"/>
        </w:trPr>
        <w:tc>
          <w:tcPr>
            <w:tcW w:w="14298" w:type="dxa"/>
            <w:gridSpan w:val="4"/>
            <w:shd w:val="clear" w:color="auto" w:fill="F4B083" w:themeFill="accent2" w:themeFillTint="99"/>
          </w:tcPr>
          <w:p w14:paraId="54568AC9" w14:textId="78367DF9" w:rsidR="009F7F54" w:rsidRPr="009A2C8B" w:rsidRDefault="00356C33" w:rsidP="009F7F54">
            <w:pPr>
              <w:keepLines/>
              <w:widowControl w:val="0"/>
              <w:rPr>
                <w:rFonts w:asciiTheme="majorHAnsi" w:hAnsiTheme="majorHAnsi"/>
                <w:sz w:val="18"/>
                <w:lang w:val="ru-RU"/>
              </w:rPr>
            </w:pPr>
            <w:r w:rsidRPr="009A2C8B">
              <w:rPr>
                <w:rFonts w:asciiTheme="majorHAnsi" w:hAnsiTheme="majorHAnsi" w:cstheme="minorHAnsi"/>
                <w:b/>
                <w:sz w:val="18"/>
                <w:szCs w:val="20"/>
                <w:lang w:val="ru-RU"/>
              </w:rPr>
              <w:lastRenderedPageBreak/>
              <w:t>СЭС</w:t>
            </w:r>
            <w:r w:rsidR="005E5D41" w:rsidRPr="009A2C8B">
              <w:rPr>
                <w:rFonts w:asciiTheme="majorHAnsi" w:hAnsiTheme="majorHAnsi" w:cstheme="minorHAnsi"/>
                <w:b/>
                <w:sz w:val="18"/>
                <w:szCs w:val="20"/>
                <w:lang w:val="ru-RU"/>
              </w:rPr>
              <w:t xml:space="preserve"> 8</w:t>
            </w:r>
            <w:r w:rsidR="00AE40C5" w:rsidRPr="009A2C8B">
              <w:rPr>
                <w:rFonts w:asciiTheme="majorHAnsi" w:hAnsiTheme="majorHAnsi" w:cstheme="minorHAnsi"/>
                <w:b/>
                <w:sz w:val="18"/>
                <w:szCs w:val="20"/>
                <w:lang w:val="ru-RU"/>
              </w:rPr>
              <w:t>.</w:t>
            </w:r>
            <w:r w:rsidR="005E5D41" w:rsidRPr="009A2C8B">
              <w:rPr>
                <w:rFonts w:asciiTheme="majorHAnsi" w:hAnsiTheme="majorHAnsi" w:cstheme="minorHAnsi"/>
                <w:b/>
                <w:sz w:val="18"/>
                <w:szCs w:val="20"/>
                <w:lang w:val="ru-RU"/>
              </w:rPr>
              <w:t xml:space="preserve"> КУЛЬТУРНОЕ НАСЛЕДИЕ</w:t>
            </w:r>
            <w:r w:rsidR="009F7F54" w:rsidRPr="009A2C8B">
              <w:rPr>
                <w:rFonts w:asciiTheme="majorHAnsi" w:hAnsiTheme="majorHAnsi"/>
                <w:sz w:val="18"/>
                <w:lang w:val="ru-RU"/>
              </w:rPr>
              <w:t xml:space="preserve"> </w:t>
            </w:r>
          </w:p>
        </w:tc>
      </w:tr>
      <w:tr w:rsidR="00E7116E" w:rsidRPr="003106DE" w14:paraId="744A8135" w14:textId="77777777" w:rsidTr="0009727F">
        <w:trPr>
          <w:gridAfter w:val="1"/>
          <w:wAfter w:w="7" w:type="dxa"/>
          <w:cantSplit/>
          <w:trHeight w:val="548"/>
        </w:trPr>
        <w:tc>
          <w:tcPr>
            <w:tcW w:w="805" w:type="dxa"/>
          </w:tcPr>
          <w:p w14:paraId="6B23AA77" w14:textId="77777777" w:rsidR="00E7116E" w:rsidRPr="009A2C8B" w:rsidRDefault="00E7116E" w:rsidP="00E7116E">
            <w:pPr>
              <w:pStyle w:val="Normal-PRsubhead"/>
              <w:rPr>
                <w:rFonts w:asciiTheme="majorHAnsi" w:hAnsiTheme="majorHAnsi"/>
                <w:b/>
                <w:sz w:val="18"/>
                <w:lang w:val="ru-RU"/>
              </w:rPr>
            </w:pPr>
            <w:r w:rsidRPr="009A2C8B">
              <w:rPr>
                <w:rFonts w:asciiTheme="majorHAnsi" w:hAnsiTheme="majorHAnsi"/>
                <w:sz w:val="18"/>
                <w:lang w:val="ru-RU"/>
              </w:rPr>
              <w:t>8.1</w:t>
            </w:r>
          </w:p>
        </w:tc>
        <w:tc>
          <w:tcPr>
            <w:tcW w:w="6030" w:type="dxa"/>
          </w:tcPr>
          <w:p w14:paraId="299E2838" w14:textId="28D8C803" w:rsidR="00E7116E" w:rsidRPr="009A2C8B" w:rsidRDefault="00AE40C5" w:rsidP="00794A50">
            <w:pPr>
              <w:keepLines/>
              <w:widowControl w:val="0"/>
              <w:rPr>
                <w:rFonts w:asciiTheme="majorHAnsi" w:hAnsiTheme="majorHAnsi" w:cstheme="majorHAnsi"/>
                <w:sz w:val="18"/>
                <w:lang w:val="ru-RU"/>
              </w:rPr>
            </w:pPr>
            <w:r w:rsidRPr="009A2C8B">
              <w:rPr>
                <w:rFonts w:asciiTheme="majorHAnsi" w:hAnsiTheme="majorHAnsi" w:cstheme="minorHAnsi"/>
                <w:b/>
                <w:color w:val="4472C4" w:themeColor="accent1"/>
                <w:sz w:val="18"/>
                <w:lang w:val="ru-RU"/>
              </w:rPr>
              <w:t>ОБНАРУЖЕНИЕ НАХОДОК, ИМЕЮЩИХ КУЛЬТУРНУЮ ЦЕННОСТЬ</w:t>
            </w:r>
            <w:r w:rsidR="005E5D41" w:rsidRPr="009A2C8B">
              <w:rPr>
                <w:rFonts w:asciiTheme="majorHAnsi" w:hAnsiTheme="majorHAnsi" w:cstheme="minorHAnsi"/>
                <w:b/>
                <w:color w:val="4472C4" w:themeColor="accent1"/>
                <w:sz w:val="18"/>
                <w:lang w:val="ru-RU"/>
              </w:rPr>
              <w:t xml:space="preserve">: </w:t>
            </w:r>
            <w:r w:rsidRPr="009A2C8B">
              <w:rPr>
                <w:rFonts w:asciiTheme="majorHAnsi" w:hAnsiTheme="majorHAnsi" w:cstheme="minorHAnsi"/>
                <w:sz w:val="18"/>
                <w:lang w:val="ru-RU"/>
              </w:rPr>
              <w:t>настоящий</w:t>
            </w:r>
            <w:r w:rsidR="002E1543" w:rsidRPr="009A2C8B">
              <w:rPr>
                <w:rFonts w:asciiTheme="majorHAnsi" w:hAnsiTheme="majorHAnsi" w:cstheme="minorHAnsi"/>
                <w:sz w:val="18"/>
                <w:lang w:val="ru-RU"/>
              </w:rPr>
              <w:t xml:space="preserve"> </w:t>
            </w:r>
            <w:r w:rsidR="004708FA" w:rsidRPr="009A2C8B">
              <w:rPr>
                <w:rFonts w:asciiTheme="majorHAnsi" w:hAnsiTheme="majorHAnsi" w:cstheme="minorHAnsi"/>
                <w:sz w:val="18"/>
                <w:lang w:val="ru-RU"/>
              </w:rPr>
              <w:t>стандарт неприменим к Проекту</w:t>
            </w:r>
            <w:r w:rsidR="005E5D41" w:rsidRPr="009A2C8B">
              <w:rPr>
                <w:rFonts w:asciiTheme="majorHAnsi" w:hAnsiTheme="majorHAnsi" w:cstheme="minorHAnsi"/>
                <w:sz w:val="18"/>
                <w:lang w:val="ru-RU"/>
              </w:rPr>
              <w:t xml:space="preserve">. Однако </w:t>
            </w:r>
            <w:r w:rsidR="002C2B06" w:rsidRPr="009A2C8B">
              <w:rPr>
                <w:rFonts w:asciiTheme="majorHAnsi" w:hAnsiTheme="majorHAnsi" w:cstheme="minorHAnsi"/>
                <w:sz w:val="18"/>
                <w:lang w:val="ru-RU"/>
              </w:rPr>
              <w:t>РДООСС</w:t>
            </w:r>
            <w:r w:rsidRPr="009A2C8B">
              <w:rPr>
                <w:rFonts w:asciiTheme="majorHAnsi" w:hAnsiTheme="majorHAnsi" w:cstheme="minorHAnsi"/>
                <w:sz w:val="18"/>
                <w:lang w:val="ru-RU"/>
              </w:rPr>
              <w:t xml:space="preserve"> должен включ</w:t>
            </w:r>
            <w:r w:rsidR="00794A50">
              <w:rPr>
                <w:rFonts w:asciiTheme="majorHAnsi" w:hAnsiTheme="majorHAnsi" w:cstheme="minorHAnsi"/>
                <w:sz w:val="18"/>
                <w:lang w:val="ru-RU"/>
              </w:rPr>
              <w:t xml:space="preserve">ать </w:t>
            </w:r>
            <w:r w:rsidRPr="009A2C8B">
              <w:rPr>
                <w:rFonts w:asciiTheme="majorHAnsi" w:hAnsiTheme="majorHAnsi" w:cstheme="minorHAnsi"/>
                <w:sz w:val="18"/>
                <w:lang w:val="ru-RU"/>
              </w:rPr>
              <w:t xml:space="preserve">порядок действий в случае обнаружения находки, имеющей культурную ценность </w:t>
            </w:r>
            <w:r w:rsidR="005E5D41" w:rsidRPr="009A2C8B">
              <w:rPr>
                <w:rFonts w:asciiTheme="majorHAnsi" w:hAnsiTheme="majorHAnsi" w:cstheme="minorHAnsi"/>
                <w:sz w:val="18"/>
                <w:lang w:val="ru-RU"/>
              </w:rPr>
              <w:t>(</w:t>
            </w:r>
            <w:r w:rsidR="00852AB3" w:rsidRPr="009A2C8B">
              <w:rPr>
                <w:rFonts w:asciiTheme="majorHAnsi" w:hAnsiTheme="majorHAnsi" w:cstheme="minorHAnsi"/>
                <w:sz w:val="18"/>
                <w:lang w:val="ru-RU"/>
              </w:rPr>
              <w:t xml:space="preserve">в качестве руководства для </w:t>
            </w:r>
            <w:r w:rsidR="005E5D41" w:rsidRPr="009A2C8B">
              <w:rPr>
                <w:rFonts w:asciiTheme="majorHAnsi" w:hAnsiTheme="majorHAnsi" w:cstheme="minorHAnsi"/>
                <w:sz w:val="18"/>
                <w:lang w:val="ru-RU"/>
              </w:rPr>
              <w:t xml:space="preserve">процесса подготовки будущих </w:t>
            </w:r>
            <w:r w:rsidRPr="009A2C8B">
              <w:rPr>
                <w:rFonts w:asciiTheme="majorHAnsi" w:hAnsiTheme="majorHAnsi" w:cstheme="minorHAnsi"/>
                <w:sz w:val="18"/>
                <w:lang w:val="ru-RU"/>
              </w:rPr>
              <w:t xml:space="preserve">объектовых </w:t>
            </w:r>
            <w:r w:rsidR="002C2B06" w:rsidRPr="009A2C8B">
              <w:rPr>
                <w:rFonts w:asciiTheme="majorHAnsi" w:hAnsiTheme="majorHAnsi" w:cstheme="minorHAnsi"/>
                <w:sz w:val="18"/>
                <w:lang w:val="ru-RU"/>
              </w:rPr>
              <w:t>ПООСС</w:t>
            </w:r>
            <w:r w:rsidR="00852AB3" w:rsidRPr="009A2C8B">
              <w:rPr>
                <w:rFonts w:asciiTheme="majorHAnsi" w:hAnsiTheme="majorHAnsi" w:cstheme="minorHAnsi"/>
                <w:sz w:val="18"/>
                <w:lang w:val="ru-RU"/>
              </w:rPr>
              <w:t xml:space="preserve"> и ПООСС-П</w:t>
            </w:r>
            <w:r w:rsidR="005E5D41" w:rsidRPr="009A2C8B">
              <w:rPr>
                <w:rFonts w:asciiTheme="majorHAnsi" w:hAnsiTheme="majorHAnsi" w:cstheme="minorHAnsi"/>
                <w:sz w:val="18"/>
                <w:lang w:val="ru-RU"/>
              </w:rPr>
              <w:t xml:space="preserve">). Все строительные </w:t>
            </w:r>
            <w:r w:rsidR="004708FA" w:rsidRPr="009A2C8B">
              <w:rPr>
                <w:rFonts w:asciiTheme="majorHAnsi" w:hAnsiTheme="majorHAnsi" w:cstheme="minorHAnsi"/>
                <w:sz w:val="18"/>
                <w:lang w:val="ru-RU"/>
              </w:rPr>
              <w:t xml:space="preserve">контракты </w:t>
            </w:r>
            <w:r w:rsidR="005E5D41" w:rsidRPr="009A2C8B">
              <w:rPr>
                <w:rFonts w:asciiTheme="majorHAnsi" w:hAnsiTheme="majorHAnsi" w:cstheme="minorHAnsi"/>
                <w:sz w:val="18"/>
                <w:lang w:val="ru-RU"/>
              </w:rPr>
              <w:t xml:space="preserve">должны включать </w:t>
            </w:r>
            <w:r w:rsidRPr="009A2C8B">
              <w:rPr>
                <w:rFonts w:asciiTheme="majorHAnsi" w:hAnsiTheme="majorHAnsi" w:cstheme="minorHAnsi"/>
                <w:sz w:val="18"/>
                <w:lang w:val="ru-RU"/>
              </w:rPr>
              <w:t>Порядок действий в случае обнаружения находки, имеющей культурную ценность</w:t>
            </w:r>
            <w:r w:rsidR="005E5D41" w:rsidRPr="009A2C8B">
              <w:rPr>
                <w:rFonts w:asciiTheme="majorHAnsi" w:hAnsiTheme="majorHAnsi" w:cstheme="minorHAnsi"/>
                <w:sz w:val="18"/>
                <w:lang w:val="ru-RU"/>
              </w:rPr>
              <w:t>, в том числе действия, которые будут предприняты в случае неожиданного обнаружения</w:t>
            </w:r>
            <w:r w:rsidR="004708FA" w:rsidRPr="009A2C8B">
              <w:rPr>
                <w:rFonts w:asciiTheme="majorHAnsi" w:hAnsiTheme="majorHAnsi" w:cstheme="minorHAnsi"/>
                <w:sz w:val="18"/>
                <w:lang w:val="ru-RU"/>
              </w:rPr>
              <w:t xml:space="preserve"> предметов культурного наследия</w:t>
            </w:r>
          </w:p>
        </w:tc>
        <w:tc>
          <w:tcPr>
            <w:tcW w:w="5040" w:type="dxa"/>
          </w:tcPr>
          <w:p w14:paraId="3379B660" w14:textId="4621ABD4" w:rsidR="00E7116E" w:rsidRPr="009A2C8B" w:rsidRDefault="005619F9" w:rsidP="00782D8A">
            <w:pPr>
              <w:keepLines/>
              <w:widowControl w:val="0"/>
              <w:rPr>
                <w:rFonts w:asciiTheme="majorHAnsi" w:hAnsiTheme="majorHAnsi"/>
                <w:sz w:val="18"/>
                <w:lang w:val="ru-RU"/>
              </w:rPr>
            </w:pPr>
            <w:r w:rsidRPr="009A2C8B">
              <w:rPr>
                <w:rFonts w:asciiTheme="majorHAnsi" w:eastAsia="Times New Roman" w:hAnsiTheme="majorHAnsi" w:cstheme="minorHAnsi"/>
                <w:bCs/>
                <w:iCs/>
                <w:sz w:val="18"/>
                <w:lang w:val="ru-RU"/>
              </w:rPr>
              <w:t xml:space="preserve">Не позднее чем через </w:t>
            </w:r>
            <w:r w:rsidR="00782D8A" w:rsidRPr="009A2C8B">
              <w:rPr>
                <w:rFonts w:asciiTheme="majorHAnsi" w:eastAsia="Times New Roman" w:hAnsiTheme="majorHAnsi" w:cstheme="minorHAnsi"/>
                <w:bCs/>
                <w:iCs/>
                <w:sz w:val="18"/>
                <w:lang w:val="ru-RU"/>
              </w:rPr>
              <w:t xml:space="preserve">180 дней </w:t>
            </w:r>
            <w:r w:rsidRPr="009A2C8B">
              <w:rPr>
                <w:rFonts w:asciiTheme="majorHAnsi" w:eastAsia="Times New Roman" w:hAnsiTheme="majorHAnsi" w:cstheme="minorHAnsi"/>
                <w:bCs/>
                <w:iCs/>
                <w:sz w:val="18"/>
                <w:lang w:val="ru-RU"/>
              </w:rPr>
              <w:t xml:space="preserve">после </w:t>
            </w:r>
            <w:r w:rsidR="00852AB3" w:rsidRPr="009A2C8B">
              <w:rPr>
                <w:rFonts w:asciiTheme="majorHAnsi" w:eastAsia="Times New Roman" w:hAnsiTheme="majorHAnsi" w:cstheme="minorHAnsi"/>
                <w:bCs/>
                <w:iCs/>
                <w:sz w:val="18"/>
                <w:lang w:val="ru-RU"/>
              </w:rPr>
              <w:t xml:space="preserve">Даты </w:t>
            </w:r>
            <w:r w:rsidR="00FB6D5E" w:rsidRPr="009A2C8B">
              <w:rPr>
                <w:rFonts w:asciiTheme="majorHAnsi" w:eastAsia="Times New Roman" w:hAnsiTheme="majorHAnsi" w:cstheme="minorHAnsi"/>
                <w:bCs/>
                <w:iCs/>
                <w:sz w:val="18"/>
                <w:lang w:val="ru-RU"/>
              </w:rPr>
              <w:t>вступления в силу</w:t>
            </w:r>
          </w:p>
        </w:tc>
        <w:tc>
          <w:tcPr>
            <w:tcW w:w="2423" w:type="dxa"/>
          </w:tcPr>
          <w:p w14:paraId="4F39B7BC" w14:textId="2100E2C4" w:rsidR="00E7116E" w:rsidRPr="009A2C8B" w:rsidRDefault="00356C33" w:rsidP="002D0253">
            <w:pPr>
              <w:keepLines/>
              <w:widowControl w:val="0"/>
              <w:rPr>
                <w:rFonts w:asciiTheme="majorHAnsi" w:hAnsiTheme="majorHAnsi"/>
                <w:sz w:val="18"/>
                <w:lang w:val="ru-RU"/>
              </w:rPr>
            </w:pPr>
            <w:r w:rsidRPr="009A2C8B">
              <w:rPr>
                <w:rFonts w:asciiTheme="majorHAnsi" w:hAnsiTheme="majorHAnsi" w:cstheme="majorHAnsi"/>
                <w:sz w:val="18"/>
                <w:lang w:val="ru-RU"/>
              </w:rPr>
              <w:t>ЦРП Минфина</w:t>
            </w:r>
            <w:r w:rsidR="00E7116E"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4708FA"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E7116E"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r w:rsidR="00E7116E" w:rsidRPr="009A2C8B">
              <w:rPr>
                <w:rFonts w:asciiTheme="majorHAnsi" w:hAnsiTheme="majorHAnsi" w:cstheme="majorHAnsi"/>
                <w:sz w:val="18"/>
                <w:lang w:val="ru-RU"/>
              </w:rPr>
              <w:t xml:space="preserve"> </w:t>
            </w:r>
          </w:p>
        </w:tc>
      </w:tr>
      <w:tr w:rsidR="009F7F54" w:rsidRPr="009A2C8B" w14:paraId="1C0E3253" w14:textId="77777777" w:rsidTr="0009727F">
        <w:trPr>
          <w:gridAfter w:val="1"/>
          <w:wAfter w:w="7" w:type="dxa"/>
          <w:cantSplit/>
          <w:trHeight w:val="242"/>
        </w:trPr>
        <w:tc>
          <w:tcPr>
            <w:tcW w:w="14298" w:type="dxa"/>
            <w:gridSpan w:val="4"/>
            <w:shd w:val="clear" w:color="auto" w:fill="F4B083" w:themeFill="accent2" w:themeFillTint="99"/>
          </w:tcPr>
          <w:p w14:paraId="694BCD41" w14:textId="7F4F1A66" w:rsidR="009F7F54" w:rsidRPr="009A2C8B" w:rsidRDefault="00356C33" w:rsidP="009F7F54">
            <w:pPr>
              <w:keepLines/>
              <w:widowControl w:val="0"/>
              <w:rPr>
                <w:rFonts w:asciiTheme="majorHAnsi" w:hAnsiTheme="majorHAnsi"/>
                <w:sz w:val="18"/>
                <w:lang w:val="ru-RU"/>
              </w:rPr>
            </w:pPr>
            <w:r w:rsidRPr="009A2C8B">
              <w:rPr>
                <w:rFonts w:asciiTheme="majorHAnsi" w:hAnsiTheme="majorHAnsi" w:cstheme="minorHAnsi"/>
                <w:b/>
                <w:sz w:val="18"/>
                <w:szCs w:val="20"/>
                <w:lang w:val="ru-RU"/>
              </w:rPr>
              <w:t>СЭС</w:t>
            </w:r>
            <w:r w:rsidR="005619F9" w:rsidRPr="009A2C8B">
              <w:rPr>
                <w:rFonts w:asciiTheme="majorHAnsi" w:hAnsiTheme="majorHAnsi" w:cstheme="minorHAnsi"/>
                <w:b/>
                <w:sz w:val="18"/>
                <w:szCs w:val="20"/>
                <w:lang w:val="ru-RU"/>
              </w:rPr>
              <w:t xml:space="preserve"> 9</w:t>
            </w:r>
            <w:r w:rsidR="00AE40C5" w:rsidRPr="009A2C8B">
              <w:rPr>
                <w:rFonts w:asciiTheme="majorHAnsi" w:hAnsiTheme="majorHAnsi" w:cstheme="minorHAnsi"/>
                <w:b/>
                <w:sz w:val="18"/>
                <w:szCs w:val="20"/>
                <w:lang w:val="ru-RU"/>
              </w:rPr>
              <w:t>.</w:t>
            </w:r>
            <w:r w:rsidR="005619F9" w:rsidRPr="009A2C8B">
              <w:rPr>
                <w:rFonts w:asciiTheme="majorHAnsi" w:hAnsiTheme="majorHAnsi" w:cstheme="minorHAnsi"/>
                <w:b/>
                <w:sz w:val="18"/>
                <w:szCs w:val="20"/>
                <w:lang w:val="ru-RU"/>
              </w:rPr>
              <w:t xml:space="preserve"> ФИНАНСОВЫЕ ПОСРЕДНИКИ</w:t>
            </w:r>
          </w:p>
        </w:tc>
      </w:tr>
      <w:tr w:rsidR="005619F9" w:rsidRPr="009A2C8B" w14:paraId="23782964" w14:textId="77777777" w:rsidTr="0009727F">
        <w:trPr>
          <w:gridAfter w:val="1"/>
          <w:wAfter w:w="7" w:type="dxa"/>
          <w:cantSplit/>
          <w:trHeight w:val="20"/>
        </w:trPr>
        <w:tc>
          <w:tcPr>
            <w:tcW w:w="805" w:type="dxa"/>
          </w:tcPr>
          <w:p w14:paraId="67AD495B" w14:textId="21B9663A" w:rsidR="005619F9" w:rsidRPr="009A2C8B" w:rsidRDefault="005619F9" w:rsidP="005619F9">
            <w:pPr>
              <w:pStyle w:val="Normal-PRsubhead"/>
              <w:rPr>
                <w:rFonts w:asciiTheme="majorHAnsi" w:hAnsiTheme="majorHAnsi"/>
                <w:sz w:val="18"/>
                <w:lang w:val="ru-RU"/>
              </w:rPr>
            </w:pPr>
          </w:p>
        </w:tc>
        <w:tc>
          <w:tcPr>
            <w:tcW w:w="6030" w:type="dxa"/>
          </w:tcPr>
          <w:p w14:paraId="31A7C984" w14:textId="367653D2" w:rsidR="005619F9" w:rsidRPr="009A2C8B" w:rsidRDefault="004708FA" w:rsidP="005619F9">
            <w:pPr>
              <w:pStyle w:val="Normal-PRsubhead"/>
              <w:rPr>
                <w:rFonts w:asciiTheme="majorHAnsi" w:hAnsiTheme="majorHAnsi"/>
                <w:sz w:val="18"/>
                <w:lang w:val="ru-RU"/>
              </w:rPr>
            </w:pPr>
            <w:r w:rsidRPr="009A2C8B">
              <w:rPr>
                <w:rFonts w:asciiTheme="majorHAnsi" w:hAnsiTheme="majorHAnsi" w:cstheme="minorHAnsi"/>
                <w:sz w:val="18"/>
                <w:lang w:val="ru-RU"/>
              </w:rPr>
              <w:t>Стандарт неприменим</w:t>
            </w:r>
          </w:p>
        </w:tc>
        <w:tc>
          <w:tcPr>
            <w:tcW w:w="5040" w:type="dxa"/>
          </w:tcPr>
          <w:p w14:paraId="0CEAAC31" w14:textId="75552497" w:rsidR="005619F9" w:rsidRPr="009A2C8B" w:rsidRDefault="005619F9" w:rsidP="005619F9">
            <w:pPr>
              <w:keepLines/>
              <w:widowControl w:val="0"/>
              <w:rPr>
                <w:rFonts w:asciiTheme="majorHAnsi" w:hAnsiTheme="majorHAnsi"/>
                <w:sz w:val="18"/>
                <w:lang w:val="ru-RU"/>
              </w:rPr>
            </w:pPr>
          </w:p>
        </w:tc>
        <w:tc>
          <w:tcPr>
            <w:tcW w:w="2423" w:type="dxa"/>
          </w:tcPr>
          <w:p w14:paraId="21DC821C" w14:textId="77777777" w:rsidR="005619F9" w:rsidRPr="009A2C8B" w:rsidRDefault="005619F9" w:rsidP="005619F9">
            <w:pPr>
              <w:keepLines/>
              <w:widowControl w:val="0"/>
              <w:rPr>
                <w:rFonts w:asciiTheme="majorHAnsi" w:hAnsiTheme="majorHAnsi"/>
                <w:sz w:val="18"/>
                <w:lang w:val="ru-RU"/>
              </w:rPr>
            </w:pPr>
          </w:p>
        </w:tc>
      </w:tr>
      <w:tr w:rsidR="009F7F54" w:rsidRPr="003106DE" w14:paraId="391EB9FF" w14:textId="77777777" w:rsidTr="0009727F">
        <w:trPr>
          <w:gridAfter w:val="1"/>
          <w:wAfter w:w="7" w:type="dxa"/>
          <w:cantSplit/>
          <w:trHeight w:val="197"/>
        </w:trPr>
        <w:tc>
          <w:tcPr>
            <w:tcW w:w="14298" w:type="dxa"/>
            <w:gridSpan w:val="4"/>
            <w:shd w:val="clear" w:color="auto" w:fill="F4B083" w:themeFill="accent2" w:themeFillTint="99"/>
          </w:tcPr>
          <w:p w14:paraId="53D8A42A" w14:textId="67BA4D92" w:rsidR="009F7F54" w:rsidRPr="009A2C8B" w:rsidRDefault="00356C33" w:rsidP="009F7F54">
            <w:pPr>
              <w:keepLines/>
              <w:widowControl w:val="0"/>
              <w:rPr>
                <w:rFonts w:asciiTheme="majorHAnsi" w:hAnsiTheme="majorHAnsi"/>
                <w:sz w:val="18"/>
                <w:lang w:val="ru-RU"/>
              </w:rPr>
            </w:pPr>
            <w:r w:rsidRPr="009A2C8B">
              <w:rPr>
                <w:rFonts w:asciiTheme="majorHAnsi" w:hAnsiTheme="majorHAnsi" w:cstheme="minorHAnsi"/>
                <w:b/>
                <w:sz w:val="18"/>
                <w:szCs w:val="20"/>
                <w:lang w:val="ru-RU"/>
              </w:rPr>
              <w:t>СЭС</w:t>
            </w:r>
            <w:r w:rsidR="005619F9" w:rsidRPr="009A2C8B">
              <w:rPr>
                <w:rFonts w:asciiTheme="majorHAnsi" w:hAnsiTheme="majorHAnsi" w:cstheme="minorHAnsi"/>
                <w:b/>
                <w:sz w:val="18"/>
                <w:szCs w:val="20"/>
                <w:lang w:val="ru-RU"/>
              </w:rPr>
              <w:t xml:space="preserve"> 10</w:t>
            </w:r>
            <w:r w:rsidR="00AE40C5" w:rsidRPr="009A2C8B">
              <w:rPr>
                <w:rFonts w:asciiTheme="majorHAnsi" w:hAnsiTheme="majorHAnsi" w:cstheme="minorHAnsi"/>
                <w:b/>
                <w:sz w:val="18"/>
                <w:szCs w:val="20"/>
                <w:lang w:val="ru-RU"/>
              </w:rPr>
              <w:t>.</w:t>
            </w:r>
            <w:r w:rsidR="005619F9" w:rsidRPr="009A2C8B">
              <w:rPr>
                <w:rFonts w:asciiTheme="majorHAnsi" w:hAnsiTheme="majorHAnsi" w:cstheme="minorHAnsi"/>
                <w:b/>
                <w:sz w:val="18"/>
                <w:szCs w:val="20"/>
                <w:lang w:val="ru-RU"/>
              </w:rPr>
              <w:t xml:space="preserve"> ВЗАИМОДЕЙСТВИЕ С ЗАИНТЕРЕСОВАННЫМИ СТОРОНАМИ И РАСКРЫТИЕ ИНФОРМАЦИИ</w:t>
            </w:r>
          </w:p>
        </w:tc>
      </w:tr>
      <w:tr w:rsidR="005619F9" w:rsidRPr="003106DE" w14:paraId="019EEE7C" w14:textId="77777777" w:rsidTr="0009727F">
        <w:trPr>
          <w:cantSplit/>
          <w:trHeight w:val="20"/>
        </w:trPr>
        <w:tc>
          <w:tcPr>
            <w:tcW w:w="805" w:type="dxa"/>
          </w:tcPr>
          <w:p w14:paraId="6AD24433" w14:textId="77777777" w:rsidR="005619F9" w:rsidRPr="009A2C8B" w:rsidRDefault="005619F9" w:rsidP="005619F9">
            <w:pPr>
              <w:pStyle w:val="Normal-PRsubhead"/>
              <w:rPr>
                <w:rFonts w:asciiTheme="majorHAnsi" w:hAnsiTheme="majorHAnsi"/>
                <w:b/>
                <w:sz w:val="18"/>
                <w:lang w:val="ru-RU"/>
              </w:rPr>
            </w:pPr>
            <w:r w:rsidRPr="009A2C8B">
              <w:rPr>
                <w:rFonts w:asciiTheme="majorHAnsi" w:hAnsiTheme="majorHAnsi"/>
                <w:sz w:val="18"/>
                <w:lang w:val="ru-RU"/>
              </w:rPr>
              <w:t>10.1</w:t>
            </w:r>
          </w:p>
        </w:tc>
        <w:tc>
          <w:tcPr>
            <w:tcW w:w="6030" w:type="dxa"/>
          </w:tcPr>
          <w:p w14:paraId="1479BDD2" w14:textId="745B0CA1" w:rsidR="005619F9" w:rsidRPr="009A2C8B" w:rsidRDefault="002A4B40" w:rsidP="00DE6AEC">
            <w:pPr>
              <w:pStyle w:val="Normal-PRsubhead"/>
              <w:rPr>
                <w:rFonts w:asciiTheme="majorHAnsi" w:hAnsiTheme="majorHAnsi" w:cstheme="majorHAnsi"/>
                <w:b/>
                <w:color w:val="4472C4" w:themeColor="accent1"/>
                <w:sz w:val="18"/>
                <w:lang w:val="ru-RU"/>
              </w:rPr>
            </w:pPr>
            <w:r w:rsidRPr="009A2C8B">
              <w:rPr>
                <w:rFonts w:asciiTheme="majorHAnsi" w:hAnsiTheme="majorHAnsi" w:cstheme="majorHAnsi"/>
                <w:b/>
                <w:color w:val="4472C4" w:themeColor="accent1"/>
                <w:sz w:val="18"/>
                <w:lang w:val="ru-RU"/>
              </w:rPr>
              <w:t xml:space="preserve">ВЗАИМОДЕЙСТВИЕ С ЗАИНТЕРЕСОВАННЫМИ СТОРОНАМИ И РАСКРЫТИЕ ИНФОРМАЦИИ: </w:t>
            </w:r>
            <w:r w:rsidRPr="009A2C8B">
              <w:rPr>
                <w:rFonts w:asciiTheme="majorHAnsi" w:hAnsiTheme="majorHAnsi" w:cstheme="minorHAnsi"/>
                <w:sz w:val="18"/>
                <w:szCs w:val="22"/>
                <w:lang w:val="ru-RU"/>
              </w:rPr>
              <w:t>подготовить</w:t>
            </w:r>
            <w:r w:rsidR="005619F9" w:rsidRPr="009A2C8B">
              <w:rPr>
                <w:rFonts w:asciiTheme="majorHAnsi" w:hAnsiTheme="majorHAnsi" w:cstheme="minorHAnsi"/>
                <w:sz w:val="18"/>
                <w:szCs w:val="22"/>
                <w:lang w:val="ru-RU"/>
              </w:rPr>
              <w:t xml:space="preserve">, обновить, </w:t>
            </w:r>
            <w:r w:rsidR="006E47E3" w:rsidRPr="009A2C8B">
              <w:rPr>
                <w:rFonts w:asciiTheme="majorHAnsi" w:hAnsiTheme="majorHAnsi" w:cstheme="minorHAnsi"/>
                <w:sz w:val="18"/>
                <w:szCs w:val="22"/>
                <w:lang w:val="ru-RU"/>
              </w:rPr>
              <w:t>обсудить</w:t>
            </w:r>
            <w:r w:rsidRPr="009A2C8B">
              <w:rPr>
                <w:rFonts w:asciiTheme="majorHAnsi" w:hAnsiTheme="majorHAnsi" w:cstheme="minorHAnsi"/>
                <w:sz w:val="18"/>
                <w:szCs w:val="22"/>
                <w:lang w:val="ru-RU"/>
              </w:rPr>
              <w:t xml:space="preserve"> с заинтересованными сторонами</w:t>
            </w:r>
            <w:r w:rsidR="005619F9" w:rsidRPr="009A2C8B">
              <w:rPr>
                <w:rFonts w:asciiTheme="majorHAnsi" w:hAnsiTheme="majorHAnsi" w:cstheme="minorHAnsi"/>
                <w:sz w:val="18"/>
                <w:szCs w:val="22"/>
                <w:lang w:val="ru-RU"/>
              </w:rPr>
              <w:t xml:space="preserve">, обнародовать, </w:t>
            </w:r>
            <w:r w:rsidRPr="009A2C8B">
              <w:rPr>
                <w:rFonts w:asciiTheme="majorHAnsi" w:hAnsiTheme="majorHAnsi" w:cstheme="minorHAnsi"/>
                <w:sz w:val="18"/>
                <w:szCs w:val="22"/>
                <w:lang w:val="ru-RU"/>
              </w:rPr>
              <w:t xml:space="preserve">принять </w:t>
            </w:r>
            <w:r w:rsidR="005619F9" w:rsidRPr="009A2C8B">
              <w:rPr>
                <w:rFonts w:asciiTheme="majorHAnsi" w:hAnsiTheme="majorHAnsi" w:cstheme="minorHAnsi"/>
                <w:sz w:val="18"/>
                <w:szCs w:val="22"/>
                <w:lang w:val="ru-RU"/>
              </w:rPr>
              <w:t xml:space="preserve">и реализовывать План взаимодействия с заинтересованными сторонами (ПВЗС) в соответствии с </w:t>
            </w:r>
            <w:r w:rsidR="00464F08" w:rsidRPr="009A2C8B">
              <w:rPr>
                <w:rFonts w:asciiTheme="majorHAnsi" w:hAnsiTheme="majorHAnsi" w:cstheme="minorHAnsi"/>
                <w:sz w:val="18"/>
                <w:szCs w:val="22"/>
                <w:lang w:val="ru-RU"/>
              </w:rPr>
              <w:t>СЭС</w:t>
            </w:r>
            <w:r w:rsidR="005619F9" w:rsidRPr="009A2C8B">
              <w:rPr>
                <w:rFonts w:asciiTheme="majorHAnsi" w:hAnsiTheme="majorHAnsi" w:cstheme="minorHAnsi"/>
                <w:sz w:val="18"/>
                <w:szCs w:val="22"/>
                <w:lang w:val="ru-RU"/>
              </w:rPr>
              <w:t>10, который должен включать</w:t>
            </w:r>
            <w:r w:rsidR="002462D1" w:rsidRPr="009A2C8B">
              <w:rPr>
                <w:rFonts w:asciiTheme="majorHAnsi" w:hAnsiTheme="majorHAnsi" w:cstheme="minorHAnsi"/>
                <w:sz w:val="18"/>
                <w:szCs w:val="22"/>
                <w:lang w:val="ru-RU"/>
              </w:rPr>
              <w:t xml:space="preserve"> </w:t>
            </w:r>
            <w:r w:rsidR="005619F9" w:rsidRPr="009A2C8B">
              <w:rPr>
                <w:rFonts w:asciiTheme="majorHAnsi" w:hAnsiTheme="majorHAnsi" w:cstheme="minorHAnsi"/>
                <w:sz w:val="18"/>
                <w:szCs w:val="22"/>
                <w:lang w:val="ru-RU"/>
              </w:rPr>
              <w:t>среди прочего</w:t>
            </w:r>
            <w:r w:rsidRPr="009A2C8B">
              <w:rPr>
                <w:rFonts w:asciiTheme="majorHAnsi" w:hAnsiTheme="majorHAnsi" w:cstheme="minorHAnsi"/>
                <w:sz w:val="18"/>
                <w:szCs w:val="22"/>
                <w:lang w:val="ru-RU"/>
              </w:rPr>
              <w:t xml:space="preserve"> меры</w:t>
            </w:r>
            <w:r w:rsidRPr="009A2C8B" w:rsidDel="002A4B40">
              <w:rPr>
                <w:rFonts w:asciiTheme="majorHAnsi" w:hAnsiTheme="majorHAnsi" w:cstheme="minorHAnsi"/>
                <w:sz w:val="18"/>
                <w:szCs w:val="22"/>
                <w:lang w:val="ru-RU"/>
              </w:rPr>
              <w:t xml:space="preserve"> </w:t>
            </w:r>
            <w:r w:rsidR="00852AB3" w:rsidRPr="009A2C8B">
              <w:rPr>
                <w:rFonts w:asciiTheme="majorHAnsi" w:hAnsiTheme="majorHAnsi" w:cstheme="minorHAnsi"/>
                <w:sz w:val="18"/>
                <w:szCs w:val="22"/>
                <w:lang w:val="ru-RU"/>
              </w:rPr>
              <w:t xml:space="preserve">по </w:t>
            </w:r>
            <w:r w:rsidR="005619F9" w:rsidRPr="009A2C8B">
              <w:rPr>
                <w:rFonts w:asciiTheme="majorHAnsi" w:hAnsiTheme="majorHAnsi" w:cstheme="minorHAnsi"/>
                <w:sz w:val="18"/>
                <w:szCs w:val="22"/>
                <w:lang w:val="ru-RU"/>
              </w:rPr>
              <w:t>предоставлению заинтересованным сторонам своевременной, актуальной, понятной и доступной информации</w:t>
            </w:r>
            <w:r w:rsidR="00DE6AEC" w:rsidRPr="009A2C8B">
              <w:rPr>
                <w:rFonts w:asciiTheme="majorHAnsi" w:hAnsiTheme="majorHAnsi" w:cstheme="minorHAnsi"/>
                <w:sz w:val="18"/>
                <w:szCs w:val="22"/>
                <w:lang w:val="ru-RU"/>
              </w:rPr>
              <w:t>, а также меры по</w:t>
            </w:r>
            <w:r w:rsidR="005619F9" w:rsidRPr="009A2C8B">
              <w:rPr>
                <w:rFonts w:asciiTheme="majorHAnsi" w:hAnsiTheme="majorHAnsi" w:cstheme="minorHAnsi"/>
                <w:sz w:val="18"/>
                <w:szCs w:val="22"/>
                <w:lang w:val="ru-RU"/>
              </w:rPr>
              <w:t xml:space="preserve"> проведению консультаций с </w:t>
            </w:r>
            <w:r w:rsidR="00794A50" w:rsidRPr="009A2C8B">
              <w:rPr>
                <w:rFonts w:asciiTheme="majorHAnsi" w:hAnsiTheme="majorHAnsi" w:cstheme="minorHAnsi"/>
                <w:sz w:val="18"/>
                <w:szCs w:val="22"/>
                <w:lang w:val="ru-RU"/>
              </w:rPr>
              <w:t>заинтересованным</w:t>
            </w:r>
            <w:r w:rsidR="00794A50">
              <w:rPr>
                <w:rFonts w:asciiTheme="majorHAnsi" w:hAnsiTheme="majorHAnsi" w:cstheme="minorHAnsi"/>
                <w:sz w:val="18"/>
                <w:szCs w:val="22"/>
                <w:lang w:val="ru-RU"/>
              </w:rPr>
              <w:t>и</w:t>
            </w:r>
            <w:r w:rsidR="00794A50" w:rsidRPr="009A2C8B">
              <w:rPr>
                <w:rFonts w:asciiTheme="majorHAnsi" w:hAnsiTheme="majorHAnsi" w:cstheme="minorHAnsi"/>
                <w:sz w:val="18"/>
                <w:szCs w:val="22"/>
                <w:lang w:val="ru-RU"/>
              </w:rPr>
              <w:t xml:space="preserve"> сторонам</w:t>
            </w:r>
            <w:r w:rsidR="00794A50">
              <w:rPr>
                <w:rFonts w:asciiTheme="majorHAnsi" w:hAnsiTheme="majorHAnsi" w:cstheme="minorHAnsi"/>
                <w:sz w:val="18"/>
                <w:szCs w:val="22"/>
                <w:lang w:val="ru-RU"/>
              </w:rPr>
              <w:t>и</w:t>
            </w:r>
            <w:r w:rsidR="00794A50" w:rsidRPr="009A2C8B">
              <w:rPr>
                <w:rFonts w:asciiTheme="majorHAnsi" w:hAnsiTheme="majorHAnsi" w:cstheme="minorHAnsi"/>
                <w:sz w:val="18"/>
                <w:szCs w:val="22"/>
                <w:lang w:val="ru-RU"/>
              </w:rPr>
              <w:t xml:space="preserve"> </w:t>
            </w:r>
            <w:r w:rsidRPr="009A2C8B">
              <w:rPr>
                <w:rFonts w:asciiTheme="majorHAnsi" w:hAnsiTheme="majorHAnsi" w:cstheme="minorHAnsi"/>
                <w:sz w:val="18"/>
                <w:szCs w:val="22"/>
                <w:lang w:val="ru-RU"/>
              </w:rPr>
              <w:t xml:space="preserve">в соответствии с </w:t>
            </w:r>
            <w:r w:rsidR="005619F9" w:rsidRPr="009A2C8B">
              <w:rPr>
                <w:rFonts w:asciiTheme="majorHAnsi" w:hAnsiTheme="majorHAnsi" w:cstheme="minorHAnsi"/>
                <w:sz w:val="18"/>
                <w:szCs w:val="22"/>
                <w:lang w:val="ru-RU"/>
              </w:rPr>
              <w:t>культурн</w:t>
            </w:r>
            <w:r w:rsidRPr="009A2C8B">
              <w:rPr>
                <w:rFonts w:asciiTheme="majorHAnsi" w:hAnsiTheme="majorHAnsi" w:cstheme="minorHAnsi"/>
                <w:sz w:val="18"/>
                <w:szCs w:val="22"/>
                <w:lang w:val="ru-RU"/>
              </w:rPr>
              <w:t>ыми нормами</w:t>
            </w:r>
            <w:r w:rsidR="00DE6AEC" w:rsidRPr="009A2C8B">
              <w:rPr>
                <w:rFonts w:asciiTheme="majorHAnsi" w:hAnsiTheme="majorHAnsi" w:cstheme="minorHAnsi"/>
                <w:sz w:val="18"/>
                <w:szCs w:val="22"/>
                <w:lang w:val="ru-RU"/>
              </w:rPr>
              <w:t xml:space="preserve">, не прибегая к </w:t>
            </w:r>
            <w:r w:rsidR="005619F9" w:rsidRPr="009A2C8B">
              <w:rPr>
                <w:rFonts w:asciiTheme="majorHAnsi" w:hAnsiTheme="majorHAnsi" w:cstheme="minorHAnsi"/>
                <w:sz w:val="18"/>
                <w:szCs w:val="22"/>
                <w:lang w:val="ru-RU"/>
              </w:rPr>
              <w:t>манипуляци</w:t>
            </w:r>
            <w:r w:rsidR="00DE6AEC" w:rsidRPr="009A2C8B">
              <w:rPr>
                <w:rFonts w:asciiTheme="majorHAnsi" w:hAnsiTheme="majorHAnsi" w:cstheme="minorHAnsi"/>
                <w:sz w:val="18"/>
                <w:szCs w:val="22"/>
                <w:lang w:val="ru-RU"/>
              </w:rPr>
              <w:t>ям</w:t>
            </w:r>
            <w:r w:rsidR="005619F9" w:rsidRPr="009A2C8B">
              <w:rPr>
                <w:rFonts w:asciiTheme="majorHAnsi" w:hAnsiTheme="majorHAnsi" w:cstheme="minorHAnsi"/>
                <w:sz w:val="18"/>
                <w:szCs w:val="22"/>
                <w:lang w:val="ru-RU"/>
              </w:rPr>
              <w:t>, вмешательств</w:t>
            </w:r>
            <w:r w:rsidR="00DE6AEC" w:rsidRPr="009A2C8B">
              <w:rPr>
                <w:rFonts w:asciiTheme="majorHAnsi" w:hAnsiTheme="majorHAnsi" w:cstheme="minorHAnsi"/>
                <w:sz w:val="18"/>
                <w:szCs w:val="22"/>
                <w:lang w:val="ru-RU"/>
              </w:rPr>
              <w:t>у</w:t>
            </w:r>
            <w:r w:rsidR="005619F9" w:rsidRPr="009A2C8B">
              <w:rPr>
                <w:rFonts w:asciiTheme="majorHAnsi" w:hAnsiTheme="majorHAnsi" w:cstheme="minorHAnsi"/>
                <w:sz w:val="18"/>
                <w:szCs w:val="22"/>
                <w:lang w:val="ru-RU"/>
              </w:rPr>
              <w:t>, принуждени</w:t>
            </w:r>
            <w:r w:rsidR="00DE6AEC" w:rsidRPr="009A2C8B">
              <w:rPr>
                <w:rFonts w:asciiTheme="majorHAnsi" w:hAnsiTheme="majorHAnsi" w:cstheme="minorHAnsi"/>
                <w:sz w:val="18"/>
                <w:szCs w:val="22"/>
                <w:lang w:val="ru-RU"/>
              </w:rPr>
              <w:t>ю</w:t>
            </w:r>
            <w:r w:rsidR="005619F9" w:rsidRPr="009A2C8B">
              <w:rPr>
                <w:rFonts w:asciiTheme="majorHAnsi" w:hAnsiTheme="majorHAnsi" w:cstheme="minorHAnsi"/>
                <w:sz w:val="18"/>
                <w:szCs w:val="22"/>
                <w:lang w:val="ru-RU"/>
              </w:rPr>
              <w:t>, дискриминации и запугивани</w:t>
            </w:r>
            <w:r w:rsidR="00DE6AEC" w:rsidRPr="009A2C8B">
              <w:rPr>
                <w:rFonts w:asciiTheme="majorHAnsi" w:hAnsiTheme="majorHAnsi" w:cstheme="minorHAnsi"/>
                <w:sz w:val="18"/>
                <w:szCs w:val="22"/>
                <w:lang w:val="ru-RU"/>
              </w:rPr>
              <w:t>ю</w:t>
            </w:r>
          </w:p>
        </w:tc>
        <w:tc>
          <w:tcPr>
            <w:tcW w:w="5040" w:type="dxa"/>
          </w:tcPr>
          <w:p w14:paraId="1B3B3E19" w14:textId="77777777" w:rsidR="00D012EF" w:rsidRPr="009A2C8B" w:rsidRDefault="00D012EF" w:rsidP="005619F9">
            <w:pPr>
              <w:keepLines/>
              <w:widowControl w:val="0"/>
              <w:rPr>
                <w:rFonts w:asciiTheme="majorHAnsi" w:hAnsiTheme="majorHAnsi" w:cstheme="minorHAnsi"/>
                <w:iCs/>
                <w:sz w:val="18"/>
                <w:lang w:val="ru-RU"/>
              </w:rPr>
            </w:pPr>
          </w:p>
          <w:p w14:paraId="16AF8446" w14:textId="5571725C" w:rsidR="005619F9" w:rsidRPr="009A2C8B" w:rsidRDefault="005619F9" w:rsidP="005619F9">
            <w:pPr>
              <w:keepLines/>
              <w:widowControl w:val="0"/>
              <w:rPr>
                <w:rFonts w:asciiTheme="majorHAnsi" w:hAnsiTheme="majorHAnsi" w:cstheme="majorHAnsi"/>
                <w:iCs/>
                <w:sz w:val="18"/>
                <w:lang w:val="ru-RU"/>
              </w:rPr>
            </w:pPr>
            <w:r w:rsidRPr="009A2C8B">
              <w:rPr>
                <w:rFonts w:asciiTheme="majorHAnsi" w:hAnsiTheme="majorHAnsi" w:cstheme="minorHAnsi"/>
                <w:iCs/>
                <w:sz w:val="18"/>
                <w:lang w:val="ru-RU"/>
              </w:rPr>
              <w:t xml:space="preserve">Обновить, </w:t>
            </w:r>
            <w:r w:rsidR="006E47E3" w:rsidRPr="009A2C8B">
              <w:rPr>
                <w:rFonts w:asciiTheme="majorHAnsi" w:hAnsiTheme="majorHAnsi" w:cstheme="minorHAnsi"/>
                <w:iCs/>
                <w:sz w:val="18"/>
                <w:lang w:val="ru-RU"/>
              </w:rPr>
              <w:t xml:space="preserve">обсудить </w:t>
            </w:r>
            <w:r w:rsidR="002A4B40" w:rsidRPr="009A2C8B">
              <w:rPr>
                <w:rFonts w:asciiTheme="majorHAnsi" w:hAnsiTheme="majorHAnsi" w:cstheme="minorHAnsi"/>
                <w:iCs/>
                <w:sz w:val="18"/>
                <w:lang w:val="ru-RU"/>
              </w:rPr>
              <w:t xml:space="preserve">с заинтересованными сторонами </w:t>
            </w:r>
            <w:r w:rsidRPr="009A2C8B">
              <w:rPr>
                <w:rFonts w:asciiTheme="majorHAnsi" w:hAnsiTheme="majorHAnsi" w:cstheme="minorHAnsi"/>
                <w:iCs/>
                <w:sz w:val="18"/>
                <w:lang w:val="ru-RU"/>
              </w:rPr>
              <w:t xml:space="preserve">и обнародовать </w:t>
            </w:r>
            <w:r w:rsidR="002932E7" w:rsidRPr="009A2C8B">
              <w:rPr>
                <w:rFonts w:asciiTheme="majorHAnsi" w:hAnsiTheme="majorHAnsi" w:cstheme="minorHAnsi"/>
                <w:iCs/>
                <w:sz w:val="18"/>
                <w:lang w:val="ru-RU"/>
              </w:rPr>
              <w:t xml:space="preserve">предварительный ПВЗС </w:t>
            </w:r>
            <w:r w:rsidRPr="009A2C8B">
              <w:rPr>
                <w:rFonts w:asciiTheme="majorHAnsi" w:hAnsiTheme="majorHAnsi" w:cstheme="minorHAnsi"/>
                <w:iCs/>
                <w:sz w:val="18"/>
                <w:lang w:val="ru-RU"/>
              </w:rPr>
              <w:t xml:space="preserve">через </w:t>
            </w:r>
            <w:r w:rsidR="00816B96" w:rsidRPr="009A2C8B">
              <w:rPr>
                <w:rFonts w:asciiTheme="majorHAnsi" w:hAnsiTheme="majorHAnsi" w:cstheme="minorHAnsi"/>
                <w:iCs/>
                <w:sz w:val="18"/>
                <w:lang w:val="ru-RU"/>
              </w:rPr>
              <w:t xml:space="preserve">180 дней </w:t>
            </w:r>
            <w:r w:rsidRPr="009A2C8B">
              <w:rPr>
                <w:rFonts w:asciiTheme="majorHAnsi" w:hAnsiTheme="majorHAnsi" w:cstheme="minorHAnsi"/>
                <w:iCs/>
                <w:sz w:val="18"/>
                <w:lang w:val="ru-RU"/>
              </w:rPr>
              <w:t xml:space="preserve">после </w:t>
            </w:r>
            <w:r w:rsidR="008073D6" w:rsidRPr="009A2C8B">
              <w:rPr>
                <w:rFonts w:asciiTheme="majorHAnsi" w:hAnsiTheme="majorHAnsi" w:cstheme="minorHAnsi"/>
                <w:iCs/>
                <w:sz w:val="18"/>
                <w:lang w:val="ru-RU"/>
              </w:rPr>
              <w:t xml:space="preserve">Даты </w:t>
            </w:r>
            <w:r w:rsidR="00FB6D5E" w:rsidRPr="009A2C8B">
              <w:rPr>
                <w:rFonts w:asciiTheme="majorHAnsi" w:hAnsiTheme="majorHAnsi" w:cstheme="minorHAnsi"/>
                <w:iCs/>
                <w:sz w:val="18"/>
                <w:lang w:val="ru-RU"/>
              </w:rPr>
              <w:t>вступления в силу</w:t>
            </w:r>
            <w:r w:rsidR="002A4B40" w:rsidRPr="009A2C8B">
              <w:rPr>
                <w:rFonts w:asciiTheme="majorHAnsi" w:hAnsiTheme="majorHAnsi" w:cstheme="minorHAnsi"/>
                <w:iCs/>
                <w:sz w:val="18"/>
                <w:lang w:val="ru-RU"/>
              </w:rPr>
              <w:t xml:space="preserve"> и </w:t>
            </w:r>
            <w:r w:rsidRPr="009A2C8B">
              <w:rPr>
                <w:rFonts w:asciiTheme="majorHAnsi" w:hAnsiTheme="majorHAnsi" w:cstheme="minorHAnsi"/>
                <w:iCs/>
                <w:sz w:val="18"/>
                <w:lang w:val="ru-RU"/>
              </w:rPr>
              <w:t>затем реализовывать</w:t>
            </w:r>
            <w:r w:rsidR="002A4B40" w:rsidRPr="009A2C8B">
              <w:rPr>
                <w:rFonts w:asciiTheme="majorHAnsi" w:hAnsiTheme="majorHAnsi" w:cstheme="minorHAnsi"/>
                <w:iCs/>
                <w:sz w:val="18"/>
                <w:lang w:val="ru-RU"/>
              </w:rPr>
              <w:t xml:space="preserve"> его</w:t>
            </w:r>
            <w:r w:rsidRPr="009A2C8B">
              <w:rPr>
                <w:rFonts w:asciiTheme="majorHAnsi" w:hAnsiTheme="majorHAnsi" w:cstheme="minorHAnsi"/>
                <w:iCs/>
                <w:sz w:val="18"/>
                <w:lang w:val="ru-RU"/>
              </w:rPr>
              <w:t>.</w:t>
            </w:r>
          </w:p>
          <w:p w14:paraId="66723CE1" w14:textId="77777777" w:rsidR="005619F9" w:rsidRPr="009A2C8B" w:rsidRDefault="005619F9" w:rsidP="005619F9">
            <w:pPr>
              <w:keepLines/>
              <w:widowControl w:val="0"/>
              <w:rPr>
                <w:rFonts w:asciiTheme="majorHAnsi" w:hAnsiTheme="majorHAnsi" w:cstheme="majorHAnsi"/>
                <w:iCs/>
                <w:sz w:val="18"/>
                <w:lang w:val="ru-RU"/>
              </w:rPr>
            </w:pPr>
          </w:p>
          <w:p w14:paraId="0242B786" w14:textId="5EBDF7BA" w:rsidR="005619F9" w:rsidRPr="009A2C8B" w:rsidRDefault="005619F9" w:rsidP="00794A50">
            <w:pPr>
              <w:keepLines/>
              <w:widowControl w:val="0"/>
              <w:rPr>
                <w:rFonts w:asciiTheme="majorHAnsi" w:hAnsiTheme="majorHAnsi"/>
                <w:i/>
                <w:sz w:val="18"/>
                <w:lang w:val="ru-RU"/>
              </w:rPr>
            </w:pPr>
            <w:r w:rsidRPr="009A2C8B">
              <w:rPr>
                <w:rFonts w:asciiTheme="majorHAnsi" w:hAnsiTheme="majorHAnsi" w:cstheme="minorHAnsi"/>
                <w:iCs/>
                <w:sz w:val="18"/>
                <w:lang w:val="ru-RU"/>
              </w:rPr>
              <w:t xml:space="preserve">ПВЗС является </w:t>
            </w:r>
            <w:r w:rsidR="008073D6" w:rsidRPr="009A2C8B">
              <w:rPr>
                <w:rFonts w:asciiTheme="majorHAnsi" w:hAnsiTheme="majorHAnsi" w:cstheme="minorHAnsi"/>
                <w:iCs/>
                <w:sz w:val="18"/>
                <w:lang w:val="ru-RU"/>
              </w:rPr>
              <w:t xml:space="preserve">живым </w:t>
            </w:r>
            <w:r w:rsidRPr="009A2C8B">
              <w:rPr>
                <w:rFonts w:asciiTheme="majorHAnsi" w:hAnsiTheme="majorHAnsi" w:cstheme="minorHAnsi"/>
                <w:iCs/>
                <w:sz w:val="18"/>
                <w:lang w:val="ru-RU"/>
              </w:rPr>
              <w:t>документом</w:t>
            </w:r>
            <w:r w:rsidR="00794A50">
              <w:rPr>
                <w:rFonts w:asciiTheme="majorHAnsi" w:hAnsiTheme="majorHAnsi" w:cstheme="minorHAnsi"/>
                <w:iCs/>
                <w:sz w:val="18"/>
                <w:lang w:val="ru-RU"/>
              </w:rPr>
              <w:t>,</w:t>
            </w:r>
            <w:r w:rsidRPr="009A2C8B">
              <w:rPr>
                <w:rFonts w:asciiTheme="majorHAnsi" w:hAnsiTheme="majorHAnsi" w:cstheme="minorHAnsi"/>
                <w:iCs/>
                <w:sz w:val="18"/>
                <w:lang w:val="ru-RU"/>
              </w:rPr>
              <w:t xml:space="preserve"> и </w:t>
            </w:r>
            <w:r w:rsidR="00794A50">
              <w:rPr>
                <w:rFonts w:asciiTheme="majorHAnsi" w:hAnsiTheme="majorHAnsi" w:cstheme="minorHAnsi"/>
                <w:iCs/>
                <w:sz w:val="18"/>
                <w:lang w:val="ru-RU"/>
              </w:rPr>
              <w:t xml:space="preserve">его нужно </w:t>
            </w:r>
            <w:r w:rsidR="002A4B40" w:rsidRPr="009A2C8B">
              <w:rPr>
                <w:rFonts w:asciiTheme="majorHAnsi" w:hAnsiTheme="majorHAnsi" w:cstheme="minorHAnsi"/>
                <w:iCs/>
                <w:sz w:val="18"/>
                <w:lang w:val="ru-RU"/>
              </w:rPr>
              <w:t xml:space="preserve">при </w:t>
            </w:r>
            <w:r w:rsidRPr="009A2C8B">
              <w:rPr>
                <w:rFonts w:asciiTheme="majorHAnsi" w:hAnsiTheme="majorHAnsi" w:cstheme="minorHAnsi"/>
                <w:iCs/>
                <w:sz w:val="18"/>
                <w:lang w:val="ru-RU"/>
              </w:rPr>
              <w:t>необходимости</w:t>
            </w:r>
            <w:r w:rsidR="002A4B40" w:rsidRPr="009A2C8B">
              <w:rPr>
                <w:rFonts w:asciiTheme="majorHAnsi" w:hAnsiTheme="majorHAnsi" w:cstheme="minorHAnsi"/>
                <w:iCs/>
                <w:sz w:val="18"/>
                <w:lang w:val="ru-RU"/>
              </w:rPr>
              <w:t xml:space="preserve"> </w:t>
            </w:r>
            <w:r w:rsidRPr="009A2C8B">
              <w:rPr>
                <w:rFonts w:asciiTheme="majorHAnsi" w:hAnsiTheme="majorHAnsi" w:cstheme="minorHAnsi"/>
                <w:iCs/>
                <w:sz w:val="18"/>
                <w:lang w:val="ru-RU"/>
              </w:rPr>
              <w:t>обновлять</w:t>
            </w:r>
            <w:r w:rsidR="00794A50">
              <w:rPr>
                <w:rFonts w:asciiTheme="majorHAnsi" w:hAnsiTheme="majorHAnsi" w:cstheme="minorHAnsi"/>
                <w:iCs/>
                <w:sz w:val="18"/>
                <w:lang w:val="ru-RU"/>
              </w:rPr>
              <w:t xml:space="preserve"> </w:t>
            </w:r>
            <w:r w:rsidR="002A4B40" w:rsidRPr="009A2C8B">
              <w:rPr>
                <w:rFonts w:asciiTheme="majorHAnsi" w:hAnsiTheme="majorHAnsi" w:cstheme="minorHAnsi"/>
                <w:iCs/>
                <w:sz w:val="18"/>
                <w:lang w:val="ru-RU"/>
              </w:rPr>
              <w:t xml:space="preserve">на всем протяжении </w:t>
            </w:r>
            <w:r w:rsidR="000C13D4" w:rsidRPr="009A2C8B">
              <w:rPr>
                <w:rFonts w:asciiTheme="majorHAnsi" w:hAnsiTheme="majorHAnsi" w:cstheme="minorHAnsi"/>
                <w:iCs/>
                <w:sz w:val="18"/>
                <w:lang w:val="ru-RU"/>
              </w:rPr>
              <w:t>Проект</w:t>
            </w:r>
            <w:r w:rsidR="00DE6AEC" w:rsidRPr="009A2C8B">
              <w:rPr>
                <w:rFonts w:asciiTheme="majorHAnsi" w:hAnsiTheme="majorHAnsi" w:cstheme="minorHAnsi"/>
                <w:iCs/>
                <w:sz w:val="18"/>
                <w:lang w:val="ru-RU"/>
              </w:rPr>
              <w:t>а</w:t>
            </w:r>
          </w:p>
        </w:tc>
        <w:tc>
          <w:tcPr>
            <w:tcW w:w="2430" w:type="dxa"/>
            <w:gridSpan w:val="2"/>
          </w:tcPr>
          <w:p w14:paraId="61E0A175" w14:textId="74AF968A" w:rsidR="005619F9" w:rsidRPr="009A2C8B" w:rsidRDefault="00356C33" w:rsidP="002D0253">
            <w:pPr>
              <w:keepLines/>
              <w:widowControl w:val="0"/>
              <w:rPr>
                <w:rFonts w:asciiTheme="majorHAnsi" w:hAnsiTheme="majorHAnsi"/>
                <w:sz w:val="18"/>
                <w:lang w:val="ru-RU"/>
              </w:rPr>
            </w:pPr>
            <w:r w:rsidRPr="009A2C8B">
              <w:rPr>
                <w:rFonts w:asciiTheme="majorHAnsi" w:hAnsiTheme="majorHAnsi" w:cstheme="majorHAnsi"/>
                <w:sz w:val="18"/>
                <w:lang w:val="ru-RU"/>
              </w:rPr>
              <w:t>ЦРП Минфина</w:t>
            </w:r>
            <w:r w:rsidR="005619F9"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DE6AEC"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5619F9"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r w:rsidR="005619F9" w:rsidRPr="009A2C8B">
              <w:rPr>
                <w:rFonts w:asciiTheme="majorHAnsi" w:hAnsiTheme="majorHAnsi" w:cstheme="majorHAnsi"/>
                <w:sz w:val="18"/>
                <w:lang w:val="ru-RU"/>
              </w:rPr>
              <w:t xml:space="preserve"> </w:t>
            </w:r>
          </w:p>
        </w:tc>
      </w:tr>
      <w:tr w:rsidR="00C41108" w:rsidRPr="003106DE" w14:paraId="7766B16A" w14:textId="77777777" w:rsidTr="0009727F">
        <w:trPr>
          <w:gridAfter w:val="1"/>
          <w:wAfter w:w="7" w:type="dxa"/>
          <w:cantSplit/>
          <w:trHeight w:val="854"/>
        </w:trPr>
        <w:tc>
          <w:tcPr>
            <w:tcW w:w="805" w:type="dxa"/>
          </w:tcPr>
          <w:p w14:paraId="492FAA84" w14:textId="77777777" w:rsidR="00C41108" w:rsidRPr="009A2C8B" w:rsidRDefault="00C41108" w:rsidP="00C41108">
            <w:pPr>
              <w:pStyle w:val="Normal-PRsubhead"/>
              <w:rPr>
                <w:rFonts w:asciiTheme="majorHAnsi" w:hAnsiTheme="majorHAnsi"/>
                <w:sz w:val="18"/>
                <w:lang w:val="ru-RU"/>
              </w:rPr>
            </w:pPr>
            <w:r w:rsidRPr="009A2C8B">
              <w:rPr>
                <w:rFonts w:asciiTheme="majorHAnsi" w:hAnsiTheme="majorHAnsi"/>
                <w:sz w:val="18"/>
                <w:lang w:val="ru-RU"/>
              </w:rPr>
              <w:t>10.2</w:t>
            </w:r>
          </w:p>
        </w:tc>
        <w:tc>
          <w:tcPr>
            <w:tcW w:w="6030" w:type="dxa"/>
          </w:tcPr>
          <w:p w14:paraId="4C83ACBE" w14:textId="3B18B952" w:rsidR="00E24C53" w:rsidRPr="009A2C8B" w:rsidRDefault="00C41108" w:rsidP="002D0253">
            <w:pPr>
              <w:keepLines/>
              <w:widowControl w:val="0"/>
              <w:rPr>
                <w:rFonts w:asciiTheme="majorHAnsi" w:hAnsiTheme="majorHAnsi" w:cstheme="majorHAnsi"/>
                <w:sz w:val="18"/>
                <w:lang w:val="ru-RU"/>
              </w:rPr>
            </w:pPr>
            <w:r w:rsidRPr="009A2C8B">
              <w:rPr>
                <w:rFonts w:asciiTheme="majorHAnsi" w:hAnsiTheme="majorHAnsi" w:cstheme="minorHAnsi"/>
                <w:b/>
                <w:color w:val="4472C4" w:themeColor="accent1"/>
                <w:sz w:val="18"/>
                <w:lang w:val="ru-RU"/>
              </w:rPr>
              <w:t xml:space="preserve">МЕХАНИЗМ </w:t>
            </w:r>
            <w:r w:rsidR="00751395" w:rsidRPr="009A2C8B">
              <w:rPr>
                <w:rFonts w:asciiTheme="majorHAnsi" w:hAnsiTheme="majorHAnsi" w:cstheme="minorHAnsi"/>
                <w:b/>
                <w:color w:val="4472C4" w:themeColor="accent1"/>
                <w:sz w:val="18"/>
                <w:lang w:val="ru-RU"/>
              </w:rPr>
              <w:t xml:space="preserve">РАЗРЕШЕНИЯ </w:t>
            </w:r>
            <w:r w:rsidRPr="009A2C8B">
              <w:rPr>
                <w:rFonts w:asciiTheme="majorHAnsi" w:hAnsiTheme="majorHAnsi" w:cstheme="minorHAnsi"/>
                <w:b/>
                <w:color w:val="4472C4" w:themeColor="accent1"/>
                <w:sz w:val="18"/>
                <w:lang w:val="ru-RU"/>
              </w:rPr>
              <w:t>ЖАЛОБ В РАМКАХ ПРОЕКТА</w:t>
            </w:r>
            <w:r w:rsidRPr="009A2C8B">
              <w:rPr>
                <w:rFonts w:asciiTheme="majorHAnsi" w:hAnsiTheme="majorHAnsi" w:cstheme="majorHAnsi"/>
                <w:b/>
                <w:color w:val="4472C4" w:themeColor="accent1"/>
                <w:sz w:val="18"/>
                <w:lang w:val="ru-RU"/>
              </w:rPr>
              <w:t xml:space="preserve">: </w:t>
            </w:r>
            <w:r w:rsidR="007D5A21" w:rsidRPr="009A2C8B">
              <w:rPr>
                <w:rFonts w:asciiTheme="majorHAnsi" w:hAnsiTheme="majorHAnsi" w:cstheme="majorHAnsi"/>
                <w:sz w:val="18"/>
                <w:lang w:val="ru-RU"/>
              </w:rPr>
              <w:t xml:space="preserve">необходимо расширить </w:t>
            </w:r>
            <w:r w:rsidRPr="009A2C8B">
              <w:rPr>
                <w:rFonts w:asciiTheme="majorHAnsi" w:hAnsiTheme="majorHAnsi" w:cstheme="majorHAnsi"/>
                <w:sz w:val="18"/>
                <w:lang w:val="ru-RU"/>
              </w:rPr>
              <w:t>МРЖ существующего П</w:t>
            </w:r>
            <w:r w:rsidR="006C0FF5" w:rsidRPr="009A2C8B">
              <w:rPr>
                <w:rFonts w:asciiTheme="majorHAnsi" w:hAnsiTheme="majorHAnsi" w:cstheme="majorHAnsi"/>
                <w:sz w:val="18"/>
                <w:lang w:val="ru-RU"/>
              </w:rPr>
              <w:t xml:space="preserve">роекта </w:t>
            </w:r>
            <w:r w:rsidRPr="009A2C8B">
              <w:rPr>
                <w:rFonts w:asciiTheme="majorHAnsi" w:hAnsiTheme="majorHAnsi" w:cstheme="majorHAnsi"/>
                <w:sz w:val="18"/>
                <w:lang w:val="ru-RU"/>
              </w:rPr>
              <w:t xml:space="preserve">УКВИУПО (Проект по укреплению критически важной инфраструктуры для обеспечения устойчивости к природным опасностям) с целью </w:t>
            </w:r>
            <w:r w:rsidR="007D5A21" w:rsidRPr="009A2C8B">
              <w:rPr>
                <w:rFonts w:asciiTheme="majorHAnsi" w:hAnsiTheme="majorHAnsi" w:cstheme="majorHAnsi"/>
                <w:sz w:val="18"/>
                <w:lang w:val="ru-RU"/>
              </w:rPr>
              <w:t>включить Проект</w:t>
            </w:r>
            <w:r w:rsidRPr="009A2C8B">
              <w:rPr>
                <w:rFonts w:asciiTheme="majorHAnsi" w:hAnsiTheme="majorHAnsi" w:cstheme="majorHAnsi"/>
                <w:sz w:val="18"/>
                <w:lang w:val="ru-RU"/>
              </w:rPr>
              <w:t xml:space="preserve">. </w:t>
            </w:r>
            <w:r w:rsidR="00362C91" w:rsidRPr="009A2C8B">
              <w:rPr>
                <w:rFonts w:asciiTheme="majorHAnsi" w:hAnsiTheme="majorHAnsi" w:cstheme="majorHAnsi"/>
                <w:sz w:val="18"/>
                <w:lang w:val="ru-RU"/>
              </w:rPr>
              <w:t>Обновить существующий</w:t>
            </w:r>
            <w:r w:rsidRPr="009A2C8B">
              <w:rPr>
                <w:rFonts w:asciiTheme="majorHAnsi" w:hAnsiTheme="majorHAnsi" w:cstheme="majorHAnsi"/>
                <w:sz w:val="18"/>
                <w:lang w:val="ru-RU"/>
              </w:rPr>
              <w:t xml:space="preserve"> </w:t>
            </w:r>
            <w:r w:rsidR="0009727F" w:rsidRPr="009A2C8B">
              <w:rPr>
                <w:rFonts w:asciiTheme="majorHAnsi" w:hAnsiTheme="majorHAnsi" w:cstheme="majorHAnsi"/>
                <w:sz w:val="18"/>
                <w:lang w:val="ru-RU"/>
              </w:rPr>
              <w:t>механизм разрешен</w:t>
            </w:r>
            <w:r w:rsidRPr="009A2C8B">
              <w:rPr>
                <w:rFonts w:asciiTheme="majorHAnsi" w:hAnsiTheme="majorHAnsi" w:cstheme="majorHAnsi"/>
                <w:sz w:val="18"/>
                <w:lang w:val="ru-RU"/>
              </w:rPr>
              <w:t>ия жалоб, описан</w:t>
            </w:r>
            <w:r w:rsidR="00362C91" w:rsidRPr="009A2C8B">
              <w:rPr>
                <w:rFonts w:asciiTheme="majorHAnsi" w:hAnsiTheme="majorHAnsi" w:cstheme="majorHAnsi"/>
                <w:sz w:val="18"/>
                <w:lang w:val="ru-RU"/>
              </w:rPr>
              <w:t>ный</w:t>
            </w:r>
            <w:r w:rsidRPr="009A2C8B">
              <w:rPr>
                <w:rFonts w:asciiTheme="majorHAnsi" w:hAnsiTheme="majorHAnsi" w:cstheme="majorHAnsi"/>
                <w:sz w:val="18"/>
                <w:lang w:val="ru-RU"/>
              </w:rPr>
              <w:t xml:space="preserve"> в предварительном ПВЗС, </w:t>
            </w:r>
            <w:r w:rsidR="002D0253">
              <w:rPr>
                <w:rFonts w:asciiTheme="majorHAnsi" w:hAnsiTheme="majorHAnsi" w:cstheme="majorHAnsi"/>
                <w:sz w:val="18"/>
                <w:lang w:val="ru-RU"/>
              </w:rPr>
              <w:t>чтобы</w:t>
            </w:r>
            <w:r w:rsidRPr="009A2C8B">
              <w:rPr>
                <w:rFonts w:asciiTheme="majorHAnsi" w:hAnsiTheme="majorHAnsi" w:cstheme="majorHAnsi"/>
                <w:sz w:val="18"/>
                <w:lang w:val="ru-RU"/>
              </w:rPr>
              <w:t xml:space="preserve"> получ</w:t>
            </w:r>
            <w:r w:rsidR="002D0253">
              <w:rPr>
                <w:rFonts w:asciiTheme="majorHAnsi" w:hAnsiTheme="majorHAnsi" w:cstheme="majorHAnsi"/>
                <w:sz w:val="18"/>
                <w:lang w:val="ru-RU"/>
              </w:rPr>
              <w:t xml:space="preserve">ать </w:t>
            </w:r>
            <w:r w:rsidR="00362C91" w:rsidRPr="009A2C8B">
              <w:rPr>
                <w:rFonts w:asciiTheme="majorHAnsi" w:hAnsiTheme="majorHAnsi" w:cstheme="majorHAnsi"/>
                <w:sz w:val="18"/>
                <w:lang w:val="ru-RU"/>
              </w:rPr>
              <w:t>жалоб</w:t>
            </w:r>
            <w:r w:rsidR="002D0253">
              <w:rPr>
                <w:rFonts w:asciiTheme="majorHAnsi" w:hAnsiTheme="majorHAnsi" w:cstheme="majorHAnsi"/>
                <w:sz w:val="18"/>
                <w:lang w:val="ru-RU"/>
              </w:rPr>
              <w:t>ы</w:t>
            </w:r>
            <w:r w:rsidR="00362C91" w:rsidRPr="009A2C8B">
              <w:rPr>
                <w:rFonts w:asciiTheme="majorHAnsi" w:hAnsiTheme="majorHAnsi" w:cstheme="majorHAnsi"/>
                <w:sz w:val="18"/>
                <w:lang w:val="ru-RU"/>
              </w:rPr>
              <w:t xml:space="preserve"> и обращени</w:t>
            </w:r>
            <w:r w:rsidR="002D0253">
              <w:rPr>
                <w:rFonts w:asciiTheme="majorHAnsi" w:hAnsiTheme="majorHAnsi" w:cstheme="majorHAnsi"/>
                <w:sz w:val="18"/>
                <w:lang w:val="ru-RU"/>
              </w:rPr>
              <w:t>я</w:t>
            </w:r>
            <w:r w:rsidR="00362C91" w:rsidRPr="009A2C8B">
              <w:rPr>
                <w:rFonts w:asciiTheme="majorHAnsi" w:hAnsiTheme="majorHAnsi" w:cstheme="majorHAnsi"/>
                <w:sz w:val="18"/>
                <w:lang w:val="ru-RU"/>
              </w:rPr>
              <w:t xml:space="preserve"> в связи с Проектом </w:t>
            </w:r>
            <w:r w:rsidRPr="009A2C8B">
              <w:rPr>
                <w:rFonts w:asciiTheme="majorHAnsi" w:hAnsiTheme="majorHAnsi" w:cstheme="majorHAnsi"/>
                <w:sz w:val="18"/>
                <w:lang w:val="ru-RU"/>
              </w:rPr>
              <w:t>и содейств</w:t>
            </w:r>
            <w:r w:rsidR="002D0253">
              <w:rPr>
                <w:rFonts w:asciiTheme="majorHAnsi" w:hAnsiTheme="majorHAnsi" w:cstheme="majorHAnsi"/>
                <w:sz w:val="18"/>
                <w:lang w:val="ru-RU"/>
              </w:rPr>
              <w:t xml:space="preserve">овать </w:t>
            </w:r>
            <w:r w:rsidR="00362C91" w:rsidRPr="009A2C8B">
              <w:rPr>
                <w:rFonts w:asciiTheme="majorHAnsi" w:hAnsiTheme="majorHAnsi" w:cstheme="majorHAnsi"/>
                <w:sz w:val="18"/>
                <w:lang w:val="ru-RU"/>
              </w:rPr>
              <w:t xml:space="preserve">в их быстром, эффективном, прозрачном разрешении в соответствии с </w:t>
            </w:r>
            <w:r w:rsidRPr="009A2C8B">
              <w:rPr>
                <w:rFonts w:asciiTheme="majorHAnsi" w:hAnsiTheme="majorHAnsi" w:cstheme="majorHAnsi"/>
                <w:sz w:val="18"/>
                <w:lang w:val="ru-RU"/>
              </w:rPr>
              <w:t>культурным</w:t>
            </w:r>
            <w:r w:rsidR="00362C91" w:rsidRPr="009A2C8B">
              <w:rPr>
                <w:rFonts w:asciiTheme="majorHAnsi" w:hAnsiTheme="majorHAnsi" w:cstheme="majorHAnsi"/>
                <w:sz w:val="18"/>
                <w:lang w:val="ru-RU"/>
              </w:rPr>
              <w:t>и</w:t>
            </w:r>
            <w:r w:rsidRPr="009A2C8B">
              <w:rPr>
                <w:rFonts w:asciiTheme="majorHAnsi" w:hAnsiTheme="majorHAnsi" w:cstheme="majorHAnsi"/>
                <w:sz w:val="18"/>
                <w:lang w:val="ru-RU"/>
              </w:rPr>
              <w:t xml:space="preserve"> традициям</w:t>
            </w:r>
            <w:r w:rsidR="00362C91" w:rsidRPr="009A2C8B">
              <w:rPr>
                <w:rFonts w:asciiTheme="majorHAnsi" w:hAnsiTheme="majorHAnsi" w:cstheme="majorHAnsi"/>
                <w:sz w:val="18"/>
                <w:lang w:val="ru-RU"/>
              </w:rPr>
              <w:t xml:space="preserve">и, с обеспечением беспрепятственного и бесплатного доступа к нему </w:t>
            </w:r>
            <w:r w:rsidRPr="009A2C8B">
              <w:rPr>
                <w:rFonts w:asciiTheme="majorHAnsi" w:hAnsiTheme="majorHAnsi" w:cstheme="majorHAnsi"/>
                <w:sz w:val="18"/>
                <w:lang w:val="ru-RU"/>
              </w:rPr>
              <w:t>для всех</w:t>
            </w:r>
            <w:r w:rsidR="00362C91" w:rsidRPr="009A2C8B">
              <w:rPr>
                <w:rFonts w:asciiTheme="majorHAnsi" w:hAnsiTheme="majorHAnsi" w:cstheme="majorHAnsi"/>
                <w:sz w:val="18"/>
                <w:lang w:val="ru-RU"/>
              </w:rPr>
              <w:t xml:space="preserve"> затрагиваемых </w:t>
            </w:r>
            <w:r w:rsidRPr="009A2C8B">
              <w:rPr>
                <w:rFonts w:asciiTheme="majorHAnsi" w:hAnsiTheme="majorHAnsi" w:cstheme="majorHAnsi"/>
                <w:sz w:val="18"/>
                <w:lang w:val="ru-RU"/>
              </w:rPr>
              <w:t>Проектом</w:t>
            </w:r>
            <w:r w:rsidR="00362C91" w:rsidRPr="009A2C8B">
              <w:rPr>
                <w:rFonts w:asciiTheme="majorHAnsi" w:hAnsiTheme="majorHAnsi" w:cstheme="majorHAnsi"/>
                <w:sz w:val="18"/>
                <w:lang w:val="ru-RU"/>
              </w:rPr>
              <w:t xml:space="preserve"> сторон</w:t>
            </w:r>
            <w:r w:rsidRPr="009A2C8B">
              <w:rPr>
                <w:rFonts w:asciiTheme="majorHAnsi" w:hAnsiTheme="majorHAnsi" w:cstheme="majorHAnsi"/>
                <w:sz w:val="18"/>
                <w:lang w:val="ru-RU"/>
              </w:rPr>
              <w:t xml:space="preserve">, </w:t>
            </w:r>
            <w:r w:rsidR="00362C91" w:rsidRPr="009A2C8B">
              <w:rPr>
                <w:rFonts w:asciiTheme="majorHAnsi" w:hAnsiTheme="majorHAnsi" w:cstheme="majorHAnsi"/>
                <w:sz w:val="18"/>
                <w:lang w:val="ru-RU"/>
              </w:rPr>
              <w:t>в том числ</w:t>
            </w:r>
            <w:r w:rsidR="002D0253">
              <w:rPr>
                <w:rFonts w:asciiTheme="majorHAnsi" w:hAnsiTheme="majorHAnsi" w:cstheme="majorHAnsi"/>
                <w:sz w:val="18"/>
                <w:lang w:val="ru-RU"/>
              </w:rPr>
              <w:t>е</w:t>
            </w:r>
            <w:r w:rsidR="00362C91" w:rsidRPr="009A2C8B">
              <w:rPr>
                <w:rFonts w:asciiTheme="majorHAnsi" w:hAnsiTheme="majorHAnsi" w:cstheme="majorHAnsi"/>
                <w:sz w:val="18"/>
                <w:lang w:val="ru-RU"/>
              </w:rPr>
              <w:t xml:space="preserve"> для подачи анонимных жалоб и обращений, и </w:t>
            </w:r>
            <w:r w:rsidR="002D0253">
              <w:rPr>
                <w:rFonts w:asciiTheme="majorHAnsi" w:hAnsiTheme="majorHAnsi" w:cstheme="majorHAnsi"/>
                <w:sz w:val="18"/>
                <w:lang w:val="ru-RU"/>
              </w:rPr>
              <w:t xml:space="preserve">затем </w:t>
            </w:r>
            <w:r w:rsidR="00362C91" w:rsidRPr="009A2C8B">
              <w:rPr>
                <w:rFonts w:asciiTheme="majorHAnsi" w:hAnsiTheme="majorHAnsi" w:cstheme="majorHAnsi"/>
                <w:sz w:val="18"/>
                <w:lang w:val="ru-RU"/>
              </w:rPr>
              <w:t xml:space="preserve">обеспечивать его поддержание и функционирование </w:t>
            </w:r>
            <w:r w:rsidRPr="009A2C8B">
              <w:rPr>
                <w:rFonts w:asciiTheme="majorHAnsi" w:hAnsiTheme="majorHAnsi" w:cstheme="majorHAnsi"/>
                <w:sz w:val="18"/>
                <w:lang w:val="ru-RU"/>
              </w:rPr>
              <w:t xml:space="preserve">в соответствии с </w:t>
            </w:r>
            <w:r w:rsidR="00464F08" w:rsidRPr="009A2C8B">
              <w:rPr>
                <w:rFonts w:asciiTheme="majorHAnsi" w:hAnsiTheme="majorHAnsi" w:cstheme="majorHAnsi"/>
                <w:sz w:val="18"/>
                <w:lang w:val="ru-RU"/>
              </w:rPr>
              <w:t>СЭС</w:t>
            </w:r>
            <w:r w:rsidRPr="009A2C8B">
              <w:rPr>
                <w:rFonts w:asciiTheme="majorHAnsi" w:hAnsiTheme="majorHAnsi" w:cstheme="majorHAnsi"/>
                <w:sz w:val="18"/>
                <w:lang w:val="ru-RU"/>
              </w:rPr>
              <w:t>10.</w:t>
            </w:r>
            <w:r w:rsidR="005A4BA4" w:rsidRPr="009A2C8B">
              <w:rPr>
                <w:rFonts w:asciiTheme="majorHAnsi" w:hAnsiTheme="majorHAnsi" w:cstheme="majorHAnsi"/>
                <w:sz w:val="18"/>
                <w:lang w:val="ru-RU"/>
              </w:rPr>
              <w:t xml:space="preserve"> </w:t>
            </w:r>
            <w:r w:rsidRPr="009A2C8B">
              <w:rPr>
                <w:rFonts w:asciiTheme="majorHAnsi" w:hAnsiTheme="majorHAnsi" w:cstheme="majorHAnsi"/>
                <w:sz w:val="18"/>
                <w:lang w:val="ru-RU"/>
              </w:rPr>
              <w:t xml:space="preserve">Проект будет состоять из двух МРЖ (МРЖ </w:t>
            </w:r>
            <w:r w:rsidR="000C13D4" w:rsidRPr="009A2C8B">
              <w:rPr>
                <w:rFonts w:asciiTheme="majorHAnsi" w:hAnsiTheme="majorHAnsi" w:cstheme="majorHAnsi"/>
                <w:sz w:val="18"/>
                <w:lang w:val="ru-RU"/>
              </w:rPr>
              <w:t>Проект</w:t>
            </w:r>
            <w:r w:rsidRPr="009A2C8B">
              <w:rPr>
                <w:rFonts w:asciiTheme="majorHAnsi" w:hAnsiTheme="majorHAnsi" w:cstheme="majorHAnsi"/>
                <w:sz w:val="18"/>
                <w:lang w:val="ru-RU"/>
              </w:rPr>
              <w:t xml:space="preserve">а и МРЖ для работников). Если МРЖ </w:t>
            </w:r>
            <w:r w:rsidR="000C13D4" w:rsidRPr="009A2C8B">
              <w:rPr>
                <w:rFonts w:asciiTheme="majorHAnsi" w:hAnsiTheme="majorHAnsi" w:cstheme="majorHAnsi"/>
                <w:sz w:val="18"/>
                <w:lang w:val="ru-RU"/>
              </w:rPr>
              <w:t>Проект</w:t>
            </w:r>
            <w:r w:rsidRPr="009A2C8B">
              <w:rPr>
                <w:rFonts w:asciiTheme="majorHAnsi" w:hAnsiTheme="majorHAnsi" w:cstheme="majorHAnsi"/>
                <w:sz w:val="18"/>
                <w:lang w:val="ru-RU"/>
              </w:rPr>
              <w:t xml:space="preserve">а не </w:t>
            </w:r>
            <w:r w:rsidR="00464F08" w:rsidRPr="009A2C8B">
              <w:rPr>
                <w:rFonts w:asciiTheme="majorHAnsi" w:hAnsiTheme="majorHAnsi" w:cstheme="majorHAnsi"/>
                <w:sz w:val="18"/>
                <w:lang w:val="ru-RU"/>
              </w:rPr>
              <w:t xml:space="preserve">подойдет </w:t>
            </w:r>
            <w:r w:rsidRPr="009A2C8B">
              <w:rPr>
                <w:rFonts w:asciiTheme="majorHAnsi" w:hAnsiTheme="majorHAnsi" w:cstheme="majorHAnsi"/>
                <w:sz w:val="18"/>
                <w:lang w:val="ru-RU"/>
              </w:rPr>
              <w:t xml:space="preserve">для решения </w:t>
            </w:r>
            <w:r w:rsidR="007D5A21" w:rsidRPr="009A2C8B">
              <w:rPr>
                <w:rFonts w:asciiTheme="majorHAnsi" w:hAnsiTheme="majorHAnsi" w:cstheme="majorHAnsi"/>
                <w:sz w:val="18"/>
                <w:lang w:val="ru-RU"/>
              </w:rPr>
              <w:t>вопросов</w:t>
            </w:r>
            <w:r w:rsidRPr="009A2C8B">
              <w:rPr>
                <w:rFonts w:asciiTheme="majorHAnsi" w:hAnsiTheme="majorHAnsi" w:cstheme="majorHAnsi"/>
                <w:sz w:val="18"/>
                <w:lang w:val="ru-RU"/>
              </w:rPr>
              <w:t xml:space="preserve">, связанных с </w:t>
            </w:r>
            <w:r w:rsidR="00AA62CD" w:rsidRPr="009A2C8B">
              <w:rPr>
                <w:rFonts w:asciiTheme="majorHAnsi" w:hAnsiTheme="majorHAnsi" w:cstheme="majorHAnsi"/>
                <w:sz w:val="18"/>
                <w:lang w:val="ru-RU"/>
              </w:rPr>
              <w:t>СЭСН/СД</w:t>
            </w:r>
            <w:r w:rsidRPr="009A2C8B">
              <w:rPr>
                <w:rFonts w:asciiTheme="majorHAnsi" w:hAnsiTheme="majorHAnsi" w:cstheme="majorHAnsi"/>
                <w:sz w:val="18"/>
                <w:lang w:val="ru-RU"/>
              </w:rPr>
              <w:t xml:space="preserve">, то </w:t>
            </w:r>
            <w:r w:rsidR="00580F45" w:rsidRPr="009A2C8B">
              <w:rPr>
                <w:rFonts w:asciiTheme="majorHAnsi" w:hAnsiTheme="majorHAnsi" w:cstheme="majorHAnsi"/>
                <w:sz w:val="18"/>
                <w:lang w:val="ru-RU"/>
              </w:rPr>
              <w:t xml:space="preserve">также </w:t>
            </w:r>
            <w:r w:rsidR="00DE6AEC" w:rsidRPr="009A2C8B">
              <w:rPr>
                <w:rFonts w:asciiTheme="majorHAnsi" w:hAnsiTheme="majorHAnsi" w:cstheme="majorHAnsi"/>
                <w:sz w:val="18"/>
                <w:lang w:val="ru-RU"/>
              </w:rPr>
              <w:t xml:space="preserve">будет </w:t>
            </w:r>
            <w:r w:rsidR="007D5A21" w:rsidRPr="009A2C8B">
              <w:rPr>
                <w:rFonts w:asciiTheme="majorHAnsi" w:hAnsiTheme="majorHAnsi" w:cstheme="majorHAnsi"/>
                <w:sz w:val="18"/>
                <w:lang w:val="ru-RU"/>
              </w:rPr>
              <w:t xml:space="preserve">создан </w:t>
            </w:r>
            <w:r w:rsidR="00DE6AEC" w:rsidRPr="009A2C8B">
              <w:rPr>
                <w:rFonts w:asciiTheme="majorHAnsi" w:hAnsiTheme="majorHAnsi" w:cstheme="majorHAnsi"/>
                <w:sz w:val="18"/>
                <w:lang w:val="ru-RU"/>
              </w:rPr>
              <w:t>третий МРЖ</w:t>
            </w:r>
          </w:p>
        </w:tc>
        <w:tc>
          <w:tcPr>
            <w:tcW w:w="5040" w:type="dxa"/>
          </w:tcPr>
          <w:p w14:paraId="1FDC97F8" w14:textId="0B183298" w:rsidR="00C41108" w:rsidRPr="009A2C8B" w:rsidRDefault="00C41108" w:rsidP="00C41108">
            <w:pPr>
              <w:pStyle w:val="Default"/>
              <w:jc w:val="both"/>
              <w:rPr>
                <w:rFonts w:asciiTheme="majorHAnsi" w:hAnsiTheme="majorHAnsi"/>
                <w:color w:val="auto"/>
                <w:sz w:val="18"/>
                <w:szCs w:val="22"/>
                <w:lang w:val="ru-RU"/>
              </w:rPr>
            </w:pPr>
            <w:r w:rsidRPr="009A2C8B">
              <w:rPr>
                <w:rFonts w:asciiTheme="majorHAnsi" w:hAnsiTheme="majorHAnsi" w:cstheme="minorHAnsi"/>
                <w:sz w:val="18"/>
                <w:szCs w:val="22"/>
                <w:lang w:val="ru-RU"/>
              </w:rPr>
              <w:t xml:space="preserve">Функциональный МРЖ должен быть создан в течение </w:t>
            </w:r>
            <w:r w:rsidR="00816B96" w:rsidRPr="009A2C8B">
              <w:rPr>
                <w:rFonts w:asciiTheme="majorHAnsi" w:hAnsiTheme="majorHAnsi" w:cstheme="minorHAnsi"/>
                <w:sz w:val="18"/>
                <w:szCs w:val="22"/>
                <w:lang w:val="ru-RU"/>
              </w:rPr>
              <w:t xml:space="preserve">120 </w:t>
            </w:r>
            <w:r w:rsidRPr="009A2C8B">
              <w:rPr>
                <w:rFonts w:asciiTheme="majorHAnsi" w:hAnsiTheme="majorHAnsi" w:cstheme="minorHAnsi"/>
                <w:sz w:val="18"/>
                <w:szCs w:val="22"/>
                <w:lang w:val="ru-RU"/>
              </w:rPr>
              <w:t xml:space="preserve">дней после </w:t>
            </w:r>
            <w:r w:rsidR="00464F08" w:rsidRPr="009A2C8B">
              <w:rPr>
                <w:rFonts w:asciiTheme="majorHAnsi" w:hAnsiTheme="majorHAnsi" w:cstheme="minorHAnsi"/>
                <w:sz w:val="18"/>
                <w:szCs w:val="22"/>
                <w:lang w:val="ru-RU"/>
              </w:rPr>
              <w:t xml:space="preserve">Даты </w:t>
            </w:r>
            <w:r w:rsidR="00FB6D5E" w:rsidRPr="009A2C8B">
              <w:rPr>
                <w:rFonts w:asciiTheme="majorHAnsi" w:hAnsiTheme="majorHAnsi" w:cstheme="minorHAnsi"/>
                <w:sz w:val="18"/>
                <w:szCs w:val="22"/>
                <w:lang w:val="ru-RU"/>
              </w:rPr>
              <w:t>вступления в силу</w:t>
            </w:r>
            <w:r w:rsidRPr="009A2C8B">
              <w:rPr>
                <w:rFonts w:asciiTheme="majorHAnsi" w:hAnsiTheme="majorHAnsi" w:cstheme="minorHAnsi"/>
                <w:sz w:val="18"/>
                <w:szCs w:val="22"/>
                <w:lang w:val="ru-RU"/>
              </w:rPr>
              <w:t xml:space="preserve">, и </w:t>
            </w:r>
            <w:r w:rsidR="00362C91" w:rsidRPr="009A2C8B">
              <w:rPr>
                <w:rFonts w:asciiTheme="majorHAnsi" w:hAnsiTheme="majorHAnsi" w:cstheme="minorHAnsi"/>
                <w:sz w:val="18"/>
                <w:szCs w:val="22"/>
                <w:lang w:val="ru-RU"/>
              </w:rPr>
              <w:t xml:space="preserve">необходимо обеспечить его поддержание и функционирование на всем протяжении </w:t>
            </w:r>
            <w:r w:rsidR="000C13D4" w:rsidRPr="009A2C8B">
              <w:rPr>
                <w:rFonts w:asciiTheme="majorHAnsi" w:hAnsiTheme="majorHAnsi" w:cstheme="minorHAnsi"/>
                <w:sz w:val="18"/>
                <w:szCs w:val="22"/>
                <w:lang w:val="ru-RU"/>
              </w:rPr>
              <w:t>Проект</w:t>
            </w:r>
            <w:r w:rsidR="00DE6AEC" w:rsidRPr="009A2C8B">
              <w:rPr>
                <w:rFonts w:asciiTheme="majorHAnsi" w:hAnsiTheme="majorHAnsi" w:cstheme="minorHAnsi"/>
                <w:sz w:val="18"/>
                <w:szCs w:val="22"/>
                <w:lang w:val="ru-RU"/>
              </w:rPr>
              <w:t>а</w:t>
            </w:r>
          </w:p>
          <w:p w14:paraId="7286CA4A" w14:textId="4620CDFF" w:rsidR="00C41108" w:rsidRPr="009A2C8B" w:rsidRDefault="00C41108" w:rsidP="00C41108">
            <w:pPr>
              <w:keepLines/>
              <w:widowControl w:val="0"/>
              <w:rPr>
                <w:rFonts w:asciiTheme="majorHAnsi" w:hAnsiTheme="majorHAnsi"/>
                <w:sz w:val="18"/>
                <w:lang w:val="ru-RU"/>
              </w:rPr>
            </w:pPr>
          </w:p>
        </w:tc>
        <w:tc>
          <w:tcPr>
            <w:tcW w:w="2423" w:type="dxa"/>
          </w:tcPr>
          <w:p w14:paraId="2981E624" w14:textId="117917C2" w:rsidR="00C41108" w:rsidRPr="009A2C8B" w:rsidRDefault="00356C33" w:rsidP="002D0253">
            <w:pPr>
              <w:keepLines/>
              <w:widowControl w:val="0"/>
              <w:rPr>
                <w:rFonts w:asciiTheme="majorHAnsi" w:hAnsiTheme="majorHAnsi"/>
                <w:sz w:val="18"/>
                <w:lang w:val="ru-RU"/>
              </w:rPr>
            </w:pPr>
            <w:r w:rsidRPr="009A2C8B">
              <w:rPr>
                <w:rFonts w:asciiTheme="majorHAnsi" w:hAnsiTheme="majorHAnsi" w:cstheme="majorHAnsi"/>
                <w:sz w:val="18"/>
                <w:lang w:val="ru-RU"/>
              </w:rPr>
              <w:t>ЦРП Минфина</w:t>
            </w:r>
            <w:r w:rsidR="00C41108"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DE6AEC" w:rsidRPr="009A2C8B">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C41108" w:rsidRPr="009A2C8B">
              <w:rPr>
                <w:rFonts w:asciiTheme="majorHAnsi" w:hAnsiTheme="majorHAnsi" w:cstheme="majorHAnsi"/>
                <w:sz w:val="18"/>
                <w:lang w:val="ru-RU"/>
              </w:rPr>
              <w:t xml:space="preserve"> и </w:t>
            </w:r>
            <w:r w:rsidRPr="009A2C8B">
              <w:rPr>
                <w:rFonts w:asciiTheme="majorHAnsi" w:hAnsiTheme="majorHAnsi" w:cstheme="majorHAnsi"/>
                <w:sz w:val="18"/>
                <w:lang w:val="ru-RU"/>
              </w:rPr>
              <w:t>ГРП Минтранса</w:t>
            </w:r>
            <w:r w:rsidR="00C41108" w:rsidRPr="009A2C8B">
              <w:rPr>
                <w:rFonts w:asciiTheme="majorHAnsi" w:hAnsiTheme="majorHAnsi" w:cstheme="majorHAnsi"/>
                <w:sz w:val="18"/>
                <w:lang w:val="ru-RU"/>
              </w:rPr>
              <w:t xml:space="preserve"> </w:t>
            </w:r>
          </w:p>
        </w:tc>
      </w:tr>
      <w:tr w:rsidR="00C41108" w:rsidRPr="009A2C8B" w14:paraId="1170A41B" w14:textId="77777777" w:rsidTr="0009727F">
        <w:trPr>
          <w:gridAfter w:val="1"/>
          <w:wAfter w:w="7" w:type="dxa"/>
          <w:cantSplit/>
          <w:trHeight w:val="503"/>
        </w:trPr>
        <w:tc>
          <w:tcPr>
            <w:tcW w:w="805" w:type="dxa"/>
          </w:tcPr>
          <w:p w14:paraId="39B13482" w14:textId="77777777" w:rsidR="00C41108" w:rsidRPr="009A2C8B" w:rsidRDefault="00C41108" w:rsidP="00C41108">
            <w:pPr>
              <w:pStyle w:val="Normal-PRsubhead"/>
              <w:rPr>
                <w:rFonts w:asciiTheme="majorHAnsi" w:hAnsiTheme="majorHAnsi"/>
                <w:sz w:val="18"/>
                <w:lang w:val="ru-RU"/>
              </w:rPr>
            </w:pPr>
            <w:r w:rsidRPr="009A2C8B">
              <w:rPr>
                <w:rFonts w:asciiTheme="majorHAnsi" w:hAnsiTheme="majorHAnsi"/>
                <w:sz w:val="18"/>
                <w:lang w:val="ru-RU"/>
              </w:rPr>
              <w:lastRenderedPageBreak/>
              <w:t>10.3</w:t>
            </w:r>
          </w:p>
        </w:tc>
        <w:tc>
          <w:tcPr>
            <w:tcW w:w="6030" w:type="dxa"/>
          </w:tcPr>
          <w:p w14:paraId="5E382296" w14:textId="68BA5F54" w:rsidR="00C41108" w:rsidRPr="009A2C8B" w:rsidRDefault="00464F08" w:rsidP="007442F7">
            <w:pPr>
              <w:pStyle w:val="Normal-PRsubhead"/>
              <w:rPr>
                <w:rFonts w:asciiTheme="majorHAnsi" w:hAnsiTheme="majorHAnsi"/>
                <w:sz w:val="18"/>
                <w:lang w:val="ru-RU"/>
              </w:rPr>
            </w:pPr>
            <w:r w:rsidRPr="009A2C8B">
              <w:rPr>
                <w:rFonts w:asciiTheme="majorHAnsi" w:eastAsiaTheme="minorHAnsi" w:hAnsiTheme="majorHAnsi" w:cstheme="minorHAnsi"/>
                <w:b/>
                <w:color w:val="4472C4" w:themeColor="accent1"/>
                <w:sz w:val="18"/>
                <w:szCs w:val="22"/>
                <w:lang w:val="ru-RU"/>
              </w:rPr>
              <w:t>ОБСЛЕДОВАНИЕ</w:t>
            </w:r>
            <w:r w:rsidR="005A4BA4" w:rsidRPr="009A2C8B">
              <w:rPr>
                <w:rFonts w:asciiTheme="majorHAnsi" w:eastAsiaTheme="minorHAnsi" w:hAnsiTheme="majorHAnsi" w:cstheme="minorHAnsi"/>
                <w:b/>
                <w:color w:val="4472C4" w:themeColor="accent1"/>
                <w:sz w:val="18"/>
                <w:szCs w:val="22"/>
                <w:lang w:val="ru-RU"/>
              </w:rPr>
              <w:t xml:space="preserve"> </w:t>
            </w:r>
            <w:r w:rsidR="00C41108" w:rsidRPr="009A2C8B">
              <w:rPr>
                <w:rFonts w:asciiTheme="majorHAnsi" w:eastAsiaTheme="minorHAnsi" w:hAnsiTheme="majorHAnsi" w:cstheme="minorHAnsi"/>
                <w:b/>
                <w:color w:val="4472C4" w:themeColor="accent1"/>
                <w:sz w:val="18"/>
                <w:szCs w:val="22"/>
                <w:lang w:val="ru-RU"/>
              </w:rPr>
              <w:t>УДОВЛЕТВОРЕННОСТИ ГРАЖДАН:</w:t>
            </w:r>
            <w:r w:rsidR="00C41108" w:rsidRPr="009A2C8B">
              <w:rPr>
                <w:rFonts w:asciiTheme="majorHAnsi" w:hAnsiTheme="majorHAnsi" w:cstheme="minorHAnsi"/>
                <w:b/>
                <w:sz w:val="18"/>
                <w:szCs w:val="22"/>
                <w:lang w:val="ru-RU"/>
              </w:rPr>
              <w:t xml:space="preserve"> </w:t>
            </w:r>
            <w:r w:rsidR="00362C91" w:rsidRPr="009A2C8B">
              <w:rPr>
                <w:rFonts w:asciiTheme="majorHAnsi" w:hAnsiTheme="majorHAnsi" w:cstheme="minorHAnsi"/>
                <w:sz w:val="18"/>
                <w:szCs w:val="22"/>
                <w:lang w:val="ru-RU"/>
              </w:rPr>
              <w:t xml:space="preserve">привлечь консультационную </w:t>
            </w:r>
            <w:r w:rsidR="00C41108" w:rsidRPr="009A2C8B">
              <w:rPr>
                <w:rFonts w:asciiTheme="majorHAnsi" w:hAnsiTheme="majorHAnsi" w:cstheme="minorHAnsi"/>
                <w:sz w:val="18"/>
                <w:szCs w:val="22"/>
                <w:lang w:val="ru-RU"/>
              </w:rPr>
              <w:t>фирм</w:t>
            </w:r>
            <w:r w:rsidR="00362C91" w:rsidRPr="009A2C8B">
              <w:rPr>
                <w:rFonts w:asciiTheme="majorHAnsi" w:hAnsiTheme="majorHAnsi" w:cstheme="minorHAnsi"/>
                <w:sz w:val="18"/>
                <w:szCs w:val="22"/>
                <w:lang w:val="ru-RU"/>
              </w:rPr>
              <w:t>у</w:t>
            </w:r>
            <w:r w:rsidR="007442F7" w:rsidRPr="009A2C8B">
              <w:rPr>
                <w:rFonts w:asciiTheme="majorHAnsi" w:hAnsiTheme="majorHAnsi" w:cstheme="minorHAnsi"/>
                <w:sz w:val="18"/>
                <w:szCs w:val="22"/>
                <w:lang w:val="ru-RU"/>
              </w:rPr>
              <w:t xml:space="preserve">, которая </w:t>
            </w:r>
            <w:r w:rsidR="00C41108" w:rsidRPr="009A2C8B">
              <w:rPr>
                <w:rFonts w:asciiTheme="majorHAnsi" w:hAnsiTheme="majorHAnsi" w:cstheme="minorHAnsi"/>
                <w:sz w:val="18"/>
                <w:szCs w:val="22"/>
                <w:lang w:val="ru-RU"/>
              </w:rPr>
              <w:t>провед</w:t>
            </w:r>
            <w:r w:rsidR="007442F7" w:rsidRPr="009A2C8B">
              <w:rPr>
                <w:rFonts w:asciiTheme="majorHAnsi" w:hAnsiTheme="majorHAnsi" w:cstheme="minorHAnsi"/>
                <w:sz w:val="18"/>
                <w:szCs w:val="22"/>
                <w:lang w:val="ru-RU"/>
              </w:rPr>
              <w:t xml:space="preserve">ет обследование </w:t>
            </w:r>
            <w:r w:rsidRPr="009A2C8B">
              <w:rPr>
                <w:rFonts w:asciiTheme="majorHAnsi" w:hAnsiTheme="majorHAnsi" w:cstheme="minorHAnsi"/>
                <w:sz w:val="18"/>
                <w:szCs w:val="22"/>
                <w:lang w:val="ru-RU"/>
              </w:rPr>
              <w:t>удовлетворенност</w:t>
            </w:r>
            <w:r w:rsidR="007442F7" w:rsidRPr="009A2C8B">
              <w:rPr>
                <w:rFonts w:asciiTheme="majorHAnsi" w:hAnsiTheme="majorHAnsi" w:cstheme="minorHAnsi"/>
                <w:sz w:val="18"/>
                <w:szCs w:val="22"/>
                <w:lang w:val="ru-RU"/>
              </w:rPr>
              <w:t>и</w:t>
            </w:r>
            <w:r w:rsidRPr="009A2C8B">
              <w:rPr>
                <w:rFonts w:asciiTheme="majorHAnsi" w:hAnsiTheme="majorHAnsi" w:cstheme="minorHAnsi"/>
                <w:sz w:val="18"/>
                <w:szCs w:val="22"/>
                <w:lang w:val="ru-RU"/>
              </w:rPr>
              <w:t xml:space="preserve"> </w:t>
            </w:r>
            <w:r w:rsidR="00C41108" w:rsidRPr="009A2C8B">
              <w:rPr>
                <w:rFonts w:asciiTheme="majorHAnsi" w:hAnsiTheme="majorHAnsi" w:cstheme="minorHAnsi"/>
                <w:sz w:val="18"/>
                <w:szCs w:val="22"/>
                <w:lang w:val="ru-RU"/>
              </w:rPr>
              <w:t>граждан</w:t>
            </w:r>
          </w:p>
        </w:tc>
        <w:tc>
          <w:tcPr>
            <w:tcW w:w="5040" w:type="dxa"/>
          </w:tcPr>
          <w:p w14:paraId="2A93B9A6" w14:textId="00B5EBEA" w:rsidR="00C41108" w:rsidRPr="009A2C8B" w:rsidDel="00AE7253" w:rsidRDefault="007442F7" w:rsidP="007442F7">
            <w:pPr>
              <w:keepLines/>
              <w:widowControl w:val="0"/>
              <w:rPr>
                <w:rFonts w:asciiTheme="majorHAnsi" w:hAnsiTheme="majorHAnsi"/>
                <w:sz w:val="18"/>
                <w:lang w:val="ru-RU"/>
              </w:rPr>
            </w:pPr>
            <w:r w:rsidRPr="009A2C8B">
              <w:rPr>
                <w:rFonts w:asciiTheme="majorHAnsi" w:hAnsiTheme="majorHAnsi" w:cstheme="minorHAnsi"/>
                <w:iCs/>
                <w:sz w:val="18"/>
                <w:lang w:val="ru-RU"/>
              </w:rPr>
              <w:t xml:space="preserve">Годы </w:t>
            </w:r>
            <w:r w:rsidR="00C41108" w:rsidRPr="009A2C8B">
              <w:rPr>
                <w:rFonts w:asciiTheme="majorHAnsi" w:hAnsiTheme="majorHAnsi" w:cstheme="minorHAnsi"/>
                <w:iCs/>
                <w:sz w:val="18"/>
                <w:lang w:val="ru-RU"/>
              </w:rPr>
              <w:t>3</w:t>
            </w:r>
            <w:r w:rsidRPr="009A2C8B">
              <w:rPr>
                <w:rFonts w:asciiTheme="majorHAnsi" w:hAnsiTheme="majorHAnsi" w:cstheme="minorHAnsi"/>
                <w:iCs/>
                <w:sz w:val="18"/>
                <w:lang w:val="ru-RU"/>
              </w:rPr>
              <w:t xml:space="preserve"> </w:t>
            </w:r>
            <w:r w:rsidR="00C41108" w:rsidRPr="009A2C8B">
              <w:rPr>
                <w:rFonts w:asciiTheme="majorHAnsi" w:hAnsiTheme="majorHAnsi" w:cstheme="minorHAnsi"/>
                <w:iCs/>
                <w:sz w:val="18"/>
                <w:lang w:val="ru-RU"/>
              </w:rPr>
              <w:t>и 4</w:t>
            </w:r>
            <w:r w:rsidRPr="009A2C8B">
              <w:rPr>
                <w:rFonts w:asciiTheme="majorHAnsi" w:hAnsiTheme="majorHAnsi" w:cstheme="minorHAnsi"/>
                <w:iCs/>
                <w:sz w:val="18"/>
                <w:lang w:val="ru-RU"/>
              </w:rPr>
              <w:t xml:space="preserve"> </w:t>
            </w:r>
            <w:r w:rsidR="00C41108" w:rsidRPr="009A2C8B">
              <w:rPr>
                <w:rFonts w:asciiTheme="majorHAnsi" w:hAnsiTheme="majorHAnsi" w:cstheme="minorHAnsi"/>
                <w:iCs/>
                <w:sz w:val="18"/>
                <w:lang w:val="ru-RU"/>
              </w:rPr>
              <w:t xml:space="preserve">реализации </w:t>
            </w:r>
            <w:r w:rsidR="000C13D4" w:rsidRPr="009A2C8B">
              <w:rPr>
                <w:rFonts w:asciiTheme="majorHAnsi" w:hAnsiTheme="majorHAnsi" w:cstheme="minorHAnsi"/>
                <w:iCs/>
                <w:sz w:val="18"/>
                <w:lang w:val="ru-RU"/>
              </w:rPr>
              <w:t>Проект</w:t>
            </w:r>
            <w:r w:rsidR="00C41108" w:rsidRPr="009A2C8B">
              <w:rPr>
                <w:rFonts w:asciiTheme="majorHAnsi" w:hAnsiTheme="majorHAnsi" w:cstheme="minorHAnsi"/>
                <w:iCs/>
                <w:sz w:val="18"/>
                <w:lang w:val="ru-RU"/>
              </w:rPr>
              <w:t>а</w:t>
            </w:r>
          </w:p>
        </w:tc>
        <w:tc>
          <w:tcPr>
            <w:tcW w:w="2423" w:type="dxa"/>
          </w:tcPr>
          <w:p w14:paraId="0045D107" w14:textId="483E6172" w:rsidR="00C41108" w:rsidRPr="009A2C8B" w:rsidRDefault="00356C33" w:rsidP="00C41108">
            <w:pPr>
              <w:keepLines/>
              <w:widowControl w:val="0"/>
              <w:rPr>
                <w:rFonts w:asciiTheme="majorHAnsi" w:hAnsiTheme="majorHAnsi"/>
                <w:sz w:val="18"/>
                <w:lang w:val="ru-RU"/>
              </w:rPr>
            </w:pPr>
            <w:r w:rsidRPr="009A2C8B">
              <w:rPr>
                <w:rFonts w:asciiTheme="majorHAnsi" w:hAnsiTheme="majorHAnsi"/>
                <w:sz w:val="18"/>
                <w:lang w:val="ru-RU"/>
              </w:rPr>
              <w:t>ЦРП Минфина</w:t>
            </w:r>
          </w:p>
        </w:tc>
      </w:tr>
      <w:tr w:rsidR="009F7F54" w:rsidRPr="003106DE" w14:paraId="2408EC2E" w14:textId="77777777" w:rsidTr="0009727F">
        <w:trPr>
          <w:gridAfter w:val="1"/>
          <w:wAfter w:w="7" w:type="dxa"/>
          <w:cantSplit/>
          <w:trHeight w:val="134"/>
        </w:trPr>
        <w:tc>
          <w:tcPr>
            <w:tcW w:w="14298" w:type="dxa"/>
            <w:gridSpan w:val="4"/>
            <w:shd w:val="clear" w:color="auto" w:fill="F4B083" w:themeFill="accent2" w:themeFillTint="99"/>
          </w:tcPr>
          <w:p w14:paraId="295459E2" w14:textId="509C318F" w:rsidR="009F7F54" w:rsidRPr="009A2C8B" w:rsidRDefault="00C41108" w:rsidP="009F7F54">
            <w:pPr>
              <w:keepLines/>
              <w:widowControl w:val="0"/>
              <w:rPr>
                <w:rFonts w:asciiTheme="majorHAnsi" w:hAnsiTheme="majorHAnsi"/>
                <w:b/>
                <w:sz w:val="18"/>
                <w:lang w:val="ru-RU"/>
              </w:rPr>
            </w:pPr>
            <w:r w:rsidRPr="009A2C8B">
              <w:rPr>
                <w:rFonts w:asciiTheme="majorHAnsi" w:hAnsiTheme="majorHAnsi" w:cstheme="minorHAnsi"/>
                <w:b/>
                <w:sz w:val="18"/>
                <w:szCs w:val="20"/>
                <w:lang w:val="ru-RU"/>
              </w:rPr>
              <w:t>ПОДДЕРЖКА ПО НАРАЩИВАНИЮ ПОТЕНЦИАЛА (ОБУЧЕНИЕ)</w:t>
            </w:r>
          </w:p>
        </w:tc>
      </w:tr>
      <w:tr w:rsidR="009F7F54" w:rsidRPr="003106DE" w14:paraId="350A5B32" w14:textId="77777777" w:rsidTr="0009727F">
        <w:trPr>
          <w:gridAfter w:val="1"/>
          <w:wAfter w:w="7" w:type="dxa"/>
          <w:cantSplit/>
          <w:trHeight w:val="377"/>
        </w:trPr>
        <w:tc>
          <w:tcPr>
            <w:tcW w:w="805" w:type="dxa"/>
            <w:shd w:val="clear" w:color="auto" w:fill="auto"/>
          </w:tcPr>
          <w:p w14:paraId="05596BCB" w14:textId="77777777" w:rsidR="009F7F54" w:rsidRPr="009A2C8B" w:rsidRDefault="009F7F54" w:rsidP="009F7F54">
            <w:pPr>
              <w:keepLines/>
              <w:widowControl w:val="0"/>
              <w:rPr>
                <w:rFonts w:asciiTheme="majorHAnsi" w:hAnsiTheme="majorHAnsi"/>
                <w:b/>
                <w:sz w:val="18"/>
                <w:lang w:val="ru-RU"/>
              </w:rPr>
            </w:pPr>
          </w:p>
        </w:tc>
        <w:tc>
          <w:tcPr>
            <w:tcW w:w="6030" w:type="dxa"/>
            <w:shd w:val="clear" w:color="auto" w:fill="auto"/>
          </w:tcPr>
          <w:p w14:paraId="5288FE5F" w14:textId="79415ACF" w:rsidR="009F7F54" w:rsidRPr="009A2C8B" w:rsidRDefault="009F7F54" w:rsidP="009F7F54">
            <w:pPr>
              <w:keepLines/>
              <w:widowControl w:val="0"/>
              <w:rPr>
                <w:rFonts w:asciiTheme="majorHAnsi" w:hAnsiTheme="majorHAnsi"/>
                <w:b/>
                <w:sz w:val="18"/>
                <w:lang w:val="ru-RU"/>
              </w:rPr>
            </w:pPr>
          </w:p>
        </w:tc>
        <w:tc>
          <w:tcPr>
            <w:tcW w:w="5040" w:type="dxa"/>
            <w:shd w:val="clear" w:color="auto" w:fill="auto"/>
          </w:tcPr>
          <w:p w14:paraId="6C93621E" w14:textId="5B45AA5D" w:rsidR="009F7F54" w:rsidRPr="009A2C8B" w:rsidRDefault="009F7F54" w:rsidP="009F7F54">
            <w:pPr>
              <w:keepLines/>
              <w:widowControl w:val="0"/>
              <w:rPr>
                <w:rFonts w:asciiTheme="majorHAnsi" w:hAnsiTheme="majorHAnsi"/>
                <w:b/>
                <w:sz w:val="18"/>
                <w:lang w:val="ru-RU"/>
              </w:rPr>
            </w:pPr>
          </w:p>
        </w:tc>
        <w:tc>
          <w:tcPr>
            <w:tcW w:w="2423" w:type="dxa"/>
            <w:shd w:val="clear" w:color="auto" w:fill="auto"/>
          </w:tcPr>
          <w:p w14:paraId="6D281068" w14:textId="1AA592AC" w:rsidR="009F7F54" w:rsidRPr="009A2C8B" w:rsidRDefault="009F7F54" w:rsidP="009F7F54">
            <w:pPr>
              <w:keepLines/>
              <w:widowControl w:val="0"/>
              <w:rPr>
                <w:rFonts w:asciiTheme="majorHAnsi" w:hAnsiTheme="majorHAnsi"/>
                <w:b/>
                <w:sz w:val="18"/>
                <w:lang w:val="ru-RU"/>
              </w:rPr>
            </w:pPr>
          </w:p>
        </w:tc>
      </w:tr>
      <w:tr w:rsidR="00C41108" w:rsidRPr="003106DE" w14:paraId="1D2B35EE" w14:textId="77777777" w:rsidTr="0009727F">
        <w:trPr>
          <w:gridAfter w:val="1"/>
          <w:wAfter w:w="7" w:type="dxa"/>
          <w:cantSplit/>
          <w:trHeight w:val="20"/>
        </w:trPr>
        <w:tc>
          <w:tcPr>
            <w:tcW w:w="805" w:type="dxa"/>
          </w:tcPr>
          <w:p w14:paraId="695958EA" w14:textId="77777777" w:rsidR="00C41108" w:rsidRPr="009A2C8B" w:rsidRDefault="00C41108" w:rsidP="00C41108">
            <w:pPr>
              <w:pStyle w:val="Normal-PRsubhead"/>
              <w:rPr>
                <w:rFonts w:asciiTheme="majorHAnsi" w:hAnsiTheme="majorHAnsi"/>
                <w:sz w:val="18"/>
                <w:lang w:val="ru-RU"/>
              </w:rPr>
            </w:pPr>
            <w:r w:rsidRPr="009A2C8B">
              <w:rPr>
                <w:rFonts w:asciiTheme="majorHAnsi" w:hAnsiTheme="majorHAnsi"/>
                <w:sz w:val="18"/>
                <w:lang w:val="ru-RU"/>
              </w:rPr>
              <w:t>CS1</w:t>
            </w:r>
          </w:p>
        </w:tc>
        <w:tc>
          <w:tcPr>
            <w:tcW w:w="6030" w:type="dxa"/>
          </w:tcPr>
          <w:p w14:paraId="276E10A7" w14:textId="18385F15" w:rsidR="0096604B" w:rsidRPr="009A2C8B" w:rsidRDefault="00C41108" w:rsidP="00C41108">
            <w:pPr>
              <w:pStyle w:val="Normal-PRsubhead"/>
              <w:rPr>
                <w:rFonts w:asciiTheme="majorHAnsi" w:eastAsiaTheme="minorHAnsi" w:hAnsiTheme="majorHAnsi" w:cstheme="minorHAnsi"/>
                <w:bCs w:val="0"/>
                <w:sz w:val="18"/>
                <w:szCs w:val="22"/>
                <w:lang w:val="ru-RU"/>
              </w:rPr>
            </w:pPr>
            <w:r w:rsidRPr="009A2C8B">
              <w:rPr>
                <w:rFonts w:asciiTheme="majorHAnsi" w:eastAsiaTheme="minorHAnsi" w:hAnsiTheme="majorHAnsi" w:cstheme="minorHAnsi"/>
                <w:b/>
                <w:color w:val="4472C4" w:themeColor="accent1"/>
                <w:sz w:val="18"/>
                <w:szCs w:val="22"/>
                <w:lang w:val="ru-RU"/>
              </w:rPr>
              <w:t>ПОДДЕРЖКА В НАРАЩИВАНИИ ПОТЕНЦИАЛА</w:t>
            </w:r>
            <w:r w:rsidRPr="009A2C8B">
              <w:rPr>
                <w:rFonts w:asciiTheme="majorHAnsi" w:hAnsiTheme="majorHAnsi" w:cstheme="minorHAnsi"/>
                <w:sz w:val="18"/>
                <w:szCs w:val="22"/>
                <w:lang w:val="ru-RU"/>
              </w:rPr>
              <w:t xml:space="preserve">: </w:t>
            </w:r>
            <w:r w:rsidR="004C71A4" w:rsidRPr="009A2C8B">
              <w:rPr>
                <w:rFonts w:asciiTheme="majorHAnsi" w:eastAsiaTheme="minorHAnsi" w:hAnsiTheme="majorHAnsi" w:cstheme="minorHAnsi"/>
                <w:bCs w:val="0"/>
                <w:sz w:val="18"/>
                <w:szCs w:val="22"/>
                <w:lang w:val="ru-RU"/>
              </w:rPr>
              <w:t xml:space="preserve">оказывать </w:t>
            </w:r>
            <w:r w:rsidRPr="009A2C8B">
              <w:rPr>
                <w:rFonts w:asciiTheme="majorHAnsi" w:eastAsiaTheme="minorHAnsi" w:hAnsiTheme="majorHAnsi" w:cstheme="minorHAnsi"/>
                <w:bCs w:val="0"/>
                <w:sz w:val="18"/>
                <w:szCs w:val="22"/>
                <w:lang w:val="ru-RU"/>
              </w:rPr>
              <w:t xml:space="preserve">поддержку в наращивании потенциала и обучении </w:t>
            </w:r>
            <w:r w:rsidR="003145D7" w:rsidRPr="009A2C8B">
              <w:rPr>
                <w:rFonts w:asciiTheme="majorHAnsi" w:eastAsiaTheme="minorHAnsi" w:hAnsiTheme="majorHAnsi" w:cstheme="minorHAnsi"/>
                <w:bCs w:val="0"/>
                <w:sz w:val="18"/>
                <w:szCs w:val="22"/>
                <w:lang w:val="ru-RU"/>
              </w:rPr>
              <w:t>специалистов по вопросам окружающей и социальной среды</w:t>
            </w:r>
            <w:r w:rsidR="004C71A4" w:rsidRPr="009A2C8B">
              <w:rPr>
                <w:rFonts w:asciiTheme="majorHAnsi" w:eastAsiaTheme="minorHAnsi" w:hAnsiTheme="majorHAnsi" w:cstheme="minorHAnsi"/>
                <w:bCs w:val="0"/>
                <w:sz w:val="18"/>
                <w:szCs w:val="22"/>
                <w:lang w:val="ru-RU"/>
              </w:rPr>
              <w:t xml:space="preserve"> Минфина, </w:t>
            </w:r>
            <w:r w:rsidR="00751395" w:rsidRPr="009A2C8B">
              <w:rPr>
                <w:rFonts w:asciiTheme="majorHAnsi" w:eastAsiaTheme="minorHAnsi" w:hAnsiTheme="majorHAnsi" w:cstheme="minorHAnsi"/>
                <w:bCs w:val="0"/>
                <w:sz w:val="18"/>
                <w:szCs w:val="22"/>
                <w:lang w:val="ru-RU"/>
              </w:rPr>
              <w:t xml:space="preserve">Минтранса </w:t>
            </w:r>
            <w:r w:rsidRPr="009A2C8B">
              <w:rPr>
                <w:rFonts w:asciiTheme="majorHAnsi" w:eastAsiaTheme="minorHAnsi" w:hAnsiTheme="majorHAnsi" w:cstheme="minorHAnsi"/>
                <w:bCs w:val="0"/>
                <w:sz w:val="18"/>
                <w:szCs w:val="22"/>
                <w:lang w:val="ru-RU"/>
              </w:rPr>
              <w:t>и КЧС</w:t>
            </w:r>
            <w:r w:rsidR="00751395" w:rsidRPr="009A2C8B">
              <w:rPr>
                <w:rFonts w:asciiTheme="majorHAnsi" w:eastAsiaTheme="minorHAnsi" w:hAnsiTheme="majorHAnsi" w:cstheme="minorHAnsi"/>
                <w:bCs w:val="0"/>
                <w:sz w:val="18"/>
                <w:szCs w:val="22"/>
                <w:lang w:val="ru-RU"/>
              </w:rPr>
              <w:t> </w:t>
            </w:r>
            <w:r w:rsidRPr="009A2C8B">
              <w:rPr>
                <w:rFonts w:asciiTheme="majorHAnsi" w:eastAsiaTheme="minorHAnsi" w:hAnsiTheme="majorHAnsi" w:cstheme="minorHAnsi"/>
                <w:bCs w:val="0"/>
                <w:sz w:val="18"/>
                <w:szCs w:val="22"/>
                <w:lang w:val="ru-RU"/>
              </w:rPr>
              <w:t>и</w:t>
            </w:r>
            <w:r w:rsidR="00751395" w:rsidRPr="009A2C8B">
              <w:rPr>
                <w:rFonts w:asciiTheme="majorHAnsi" w:eastAsiaTheme="minorHAnsi" w:hAnsiTheme="majorHAnsi" w:cstheme="minorHAnsi"/>
                <w:bCs w:val="0"/>
                <w:sz w:val="18"/>
                <w:szCs w:val="22"/>
                <w:lang w:val="ru-RU"/>
              </w:rPr>
              <w:t> </w:t>
            </w:r>
            <w:r w:rsidRPr="009A2C8B">
              <w:rPr>
                <w:rFonts w:asciiTheme="majorHAnsi" w:eastAsiaTheme="minorHAnsi" w:hAnsiTheme="majorHAnsi" w:cstheme="minorHAnsi"/>
                <w:bCs w:val="0"/>
                <w:sz w:val="18"/>
                <w:szCs w:val="22"/>
                <w:lang w:val="ru-RU"/>
              </w:rPr>
              <w:t xml:space="preserve">ГО, включая подрядчиков, </w:t>
            </w:r>
            <w:r w:rsidR="003145D7" w:rsidRPr="009A2C8B">
              <w:rPr>
                <w:rFonts w:asciiTheme="majorHAnsi" w:eastAsiaTheme="minorHAnsi" w:hAnsiTheme="majorHAnsi" w:cstheme="minorHAnsi"/>
                <w:bCs w:val="0"/>
                <w:sz w:val="18"/>
                <w:szCs w:val="22"/>
                <w:lang w:val="ru-RU"/>
              </w:rPr>
              <w:t xml:space="preserve">с охватом </w:t>
            </w:r>
            <w:r w:rsidRPr="009A2C8B">
              <w:rPr>
                <w:rFonts w:asciiTheme="majorHAnsi" w:eastAsiaTheme="minorHAnsi" w:hAnsiTheme="majorHAnsi" w:cstheme="minorHAnsi"/>
                <w:bCs w:val="0"/>
                <w:sz w:val="18"/>
                <w:szCs w:val="22"/>
                <w:lang w:val="ru-RU"/>
              </w:rPr>
              <w:t>следующи</w:t>
            </w:r>
            <w:r w:rsidR="003145D7" w:rsidRPr="009A2C8B">
              <w:rPr>
                <w:rFonts w:asciiTheme="majorHAnsi" w:eastAsiaTheme="minorHAnsi" w:hAnsiTheme="majorHAnsi" w:cstheme="minorHAnsi"/>
                <w:bCs w:val="0"/>
                <w:sz w:val="18"/>
                <w:szCs w:val="22"/>
                <w:lang w:val="ru-RU"/>
              </w:rPr>
              <w:t>х</w:t>
            </w:r>
            <w:r w:rsidRPr="009A2C8B">
              <w:rPr>
                <w:rFonts w:asciiTheme="majorHAnsi" w:eastAsiaTheme="minorHAnsi" w:hAnsiTheme="majorHAnsi" w:cstheme="minorHAnsi"/>
                <w:bCs w:val="0"/>
                <w:sz w:val="18"/>
                <w:szCs w:val="22"/>
                <w:lang w:val="ru-RU"/>
              </w:rPr>
              <w:t xml:space="preserve"> аспект</w:t>
            </w:r>
            <w:r w:rsidR="003145D7" w:rsidRPr="009A2C8B">
              <w:rPr>
                <w:rFonts w:asciiTheme="majorHAnsi" w:eastAsiaTheme="minorHAnsi" w:hAnsiTheme="majorHAnsi" w:cstheme="minorHAnsi"/>
                <w:bCs w:val="0"/>
                <w:sz w:val="18"/>
                <w:szCs w:val="22"/>
                <w:lang w:val="ru-RU"/>
              </w:rPr>
              <w:t>ов</w:t>
            </w:r>
            <w:r w:rsidRPr="009A2C8B">
              <w:rPr>
                <w:rFonts w:asciiTheme="majorHAnsi" w:eastAsiaTheme="minorHAnsi" w:hAnsiTheme="majorHAnsi" w:cstheme="minorHAnsi"/>
                <w:bCs w:val="0"/>
                <w:sz w:val="18"/>
                <w:szCs w:val="22"/>
                <w:lang w:val="ru-RU"/>
              </w:rPr>
              <w:t>:</w:t>
            </w:r>
          </w:p>
          <w:p w14:paraId="63E0A14B" w14:textId="09DABC14" w:rsidR="00C41108" w:rsidRPr="009A2C8B" w:rsidRDefault="0043226D" w:rsidP="00C41108">
            <w:pPr>
              <w:pStyle w:val="af0"/>
              <w:keepLines/>
              <w:widowControl w:val="0"/>
              <w:numPr>
                <w:ilvl w:val="0"/>
                <w:numId w:val="20"/>
              </w:numPr>
              <w:spacing w:after="0"/>
              <w:rPr>
                <w:rFonts w:asciiTheme="majorHAnsi" w:eastAsia="Calibri" w:hAnsiTheme="majorHAnsi" w:cstheme="minorHAnsi"/>
                <w:sz w:val="18"/>
                <w:lang w:val="ru-RU"/>
              </w:rPr>
            </w:pPr>
            <w:r w:rsidRPr="009A2C8B">
              <w:rPr>
                <w:rFonts w:asciiTheme="majorHAnsi" w:eastAsia="Calibri" w:hAnsiTheme="majorHAnsi" w:cstheme="minorHAnsi"/>
                <w:sz w:val="18"/>
                <w:lang w:val="ru-RU"/>
              </w:rPr>
              <w:t>СЭП</w:t>
            </w:r>
            <w:r w:rsidR="00C41108" w:rsidRPr="009A2C8B">
              <w:rPr>
                <w:rFonts w:asciiTheme="majorHAnsi" w:eastAsia="Calibri" w:hAnsiTheme="majorHAnsi" w:cstheme="minorHAnsi"/>
                <w:sz w:val="18"/>
                <w:lang w:val="ru-RU"/>
              </w:rPr>
              <w:t xml:space="preserve"> ВБ</w:t>
            </w:r>
            <w:r w:rsidR="002462D1" w:rsidRPr="009A2C8B">
              <w:rPr>
                <w:rFonts w:asciiTheme="majorHAnsi" w:eastAsia="Calibri" w:hAnsiTheme="majorHAnsi" w:cstheme="minorHAnsi"/>
                <w:sz w:val="18"/>
                <w:lang w:val="ru-RU"/>
              </w:rPr>
              <w:t>;</w:t>
            </w:r>
          </w:p>
          <w:p w14:paraId="3B98A877" w14:textId="03507A62" w:rsidR="00C41108" w:rsidRPr="009A2C8B" w:rsidRDefault="00C41108" w:rsidP="00C41108">
            <w:pPr>
              <w:pStyle w:val="af0"/>
              <w:keepLines/>
              <w:widowControl w:val="0"/>
              <w:numPr>
                <w:ilvl w:val="0"/>
                <w:numId w:val="20"/>
              </w:numPr>
              <w:spacing w:after="0"/>
              <w:rPr>
                <w:rFonts w:asciiTheme="majorHAnsi" w:eastAsia="Calibri" w:hAnsiTheme="majorHAnsi" w:cstheme="minorHAnsi"/>
                <w:sz w:val="18"/>
                <w:lang w:val="ru-RU"/>
              </w:rPr>
            </w:pPr>
            <w:r w:rsidRPr="009A2C8B">
              <w:rPr>
                <w:rFonts w:asciiTheme="majorHAnsi" w:eastAsia="Calibri" w:hAnsiTheme="majorHAnsi" w:cstheme="minorHAnsi"/>
                <w:sz w:val="18"/>
                <w:lang w:val="ru-RU"/>
              </w:rPr>
              <w:t>Картирование и анализ заинтересованных сторон</w:t>
            </w:r>
            <w:r w:rsidR="002462D1" w:rsidRPr="009A2C8B">
              <w:rPr>
                <w:rFonts w:asciiTheme="majorHAnsi" w:eastAsia="Calibri" w:hAnsiTheme="majorHAnsi" w:cstheme="minorHAnsi"/>
                <w:sz w:val="18"/>
                <w:lang w:val="ru-RU"/>
              </w:rPr>
              <w:t>;</w:t>
            </w:r>
          </w:p>
          <w:p w14:paraId="6A83BE7C" w14:textId="4F8A493B" w:rsidR="00C41108" w:rsidRPr="009A2C8B" w:rsidRDefault="00C41108" w:rsidP="00C41108">
            <w:pPr>
              <w:pStyle w:val="af0"/>
              <w:keepLines/>
              <w:widowControl w:val="0"/>
              <w:numPr>
                <w:ilvl w:val="0"/>
                <w:numId w:val="20"/>
              </w:numPr>
              <w:spacing w:after="0"/>
              <w:rPr>
                <w:rFonts w:asciiTheme="majorHAnsi" w:eastAsia="Calibri" w:hAnsiTheme="majorHAnsi" w:cstheme="minorHAnsi"/>
                <w:sz w:val="18"/>
                <w:lang w:val="ru-RU"/>
              </w:rPr>
            </w:pPr>
            <w:r w:rsidRPr="009A2C8B">
              <w:rPr>
                <w:rFonts w:asciiTheme="majorHAnsi" w:eastAsia="Calibri" w:hAnsiTheme="majorHAnsi" w:cstheme="minorHAnsi"/>
                <w:sz w:val="18"/>
                <w:lang w:val="ru-RU"/>
              </w:rPr>
              <w:t>Конкретные аспекты социально</w:t>
            </w:r>
            <w:r w:rsidR="003145D7" w:rsidRPr="009A2C8B">
              <w:rPr>
                <w:rFonts w:asciiTheme="majorHAnsi" w:eastAsia="Calibri" w:hAnsiTheme="majorHAnsi" w:cstheme="minorHAnsi"/>
                <w:sz w:val="18"/>
                <w:lang w:val="ru-RU"/>
              </w:rPr>
              <w:t>-экологической</w:t>
            </w:r>
            <w:r w:rsidRPr="009A2C8B">
              <w:rPr>
                <w:rFonts w:asciiTheme="majorHAnsi" w:eastAsia="Calibri" w:hAnsiTheme="majorHAnsi" w:cstheme="minorHAnsi"/>
                <w:sz w:val="18"/>
                <w:lang w:val="ru-RU"/>
              </w:rPr>
              <w:t xml:space="preserve"> оценки, ОТТБ/</w:t>
            </w:r>
            <w:r w:rsidR="006E47E3" w:rsidRPr="009A2C8B">
              <w:rPr>
                <w:rFonts w:asciiTheme="majorHAnsi" w:eastAsia="Calibri" w:hAnsiTheme="majorHAnsi" w:cstheme="minorHAnsi"/>
                <w:sz w:val="18"/>
                <w:lang w:val="ru-RU"/>
              </w:rPr>
              <w:t>ООСОЗ</w:t>
            </w:r>
            <w:r w:rsidR="00464F08" w:rsidRPr="009A2C8B">
              <w:rPr>
                <w:rFonts w:asciiTheme="majorHAnsi" w:eastAsia="Calibri" w:hAnsiTheme="majorHAnsi" w:cstheme="minorHAnsi"/>
                <w:sz w:val="18"/>
                <w:lang w:val="ru-RU"/>
              </w:rPr>
              <w:t>Б</w:t>
            </w:r>
            <w:r w:rsidR="002462D1" w:rsidRPr="009A2C8B">
              <w:rPr>
                <w:rFonts w:asciiTheme="majorHAnsi" w:eastAsia="Calibri" w:hAnsiTheme="majorHAnsi" w:cstheme="minorHAnsi"/>
                <w:sz w:val="18"/>
                <w:lang w:val="ru-RU"/>
              </w:rPr>
              <w:t>;</w:t>
            </w:r>
          </w:p>
          <w:p w14:paraId="5B2F9268" w14:textId="0E7537C3" w:rsidR="00C41108" w:rsidRPr="009A2C8B" w:rsidRDefault="00C41108" w:rsidP="00C41108">
            <w:pPr>
              <w:pStyle w:val="af0"/>
              <w:keepLines/>
              <w:widowControl w:val="0"/>
              <w:numPr>
                <w:ilvl w:val="0"/>
                <w:numId w:val="20"/>
              </w:numPr>
              <w:spacing w:after="0"/>
              <w:rPr>
                <w:rFonts w:asciiTheme="majorHAnsi" w:eastAsia="Calibri" w:hAnsiTheme="majorHAnsi" w:cstheme="minorHAnsi"/>
                <w:sz w:val="18"/>
                <w:lang w:val="ru-RU"/>
              </w:rPr>
            </w:pPr>
            <w:r w:rsidRPr="009A2C8B">
              <w:rPr>
                <w:rFonts w:asciiTheme="majorHAnsi" w:eastAsia="Calibri" w:hAnsiTheme="majorHAnsi" w:cstheme="minorHAnsi"/>
                <w:sz w:val="18"/>
                <w:lang w:val="ru-RU"/>
              </w:rPr>
              <w:t xml:space="preserve">Реализация </w:t>
            </w:r>
            <w:r w:rsidR="002C2B06" w:rsidRPr="009A2C8B">
              <w:rPr>
                <w:rFonts w:asciiTheme="majorHAnsi" w:eastAsia="Calibri" w:hAnsiTheme="majorHAnsi" w:cstheme="minorHAnsi"/>
                <w:sz w:val="18"/>
                <w:lang w:val="ru-RU"/>
              </w:rPr>
              <w:t>ПООСС</w:t>
            </w:r>
            <w:r w:rsidRPr="009A2C8B">
              <w:rPr>
                <w:rFonts w:asciiTheme="majorHAnsi" w:eastAsia="Calibri" w:hAnsiTheme="majorHAnsi" w:cstheme="minorHAnsi"/>
                <w:sz w:val="18"/>
                <w:lang w:val="ru-RU"/>
              </w:rPr>
              <w:t xml:space="preserve"> в целом</w:t>
            </w:r>
            <w:r w:rsidR="002462D1" w:rsidRPr="009A2C8B">
              <w:rPr>
                <w:rFonts w:asciiTheme="majorHAnsi" w:eastAsia="Calibri" w:hAnsiTheme="majorHAnsi" w:cstheme="minorHAnsi"/>
                <w:sz w:val="18"/>
                <w:lang w:val="ru-RU"/>
              </w:rPr>
              <w:t>;</w:t>
            </w:r>
          </w:p>
          <w:p w14:paraId="4B10872F" w14:textId="2A6D51D1" w:rsidR="00C41108" w:rsidRPr="009A2C8B" w:rsidRDefault="00C41108" w:rsidP="00C41108">
            <w:pPr>
              <w:pStyle w:val="TableParagraph"/>
              <w:numPr>
                <w:ilvl w:val="0"/>
                <w:numId w:val="20"/>
              </w:numPr>
              <w:tabs>
                <w:tab w:val="left" w:pos="832"/>
                <w:tab w:val="left" w:pos="833"/>
              </w:tabs>
              <w:spacing w:before="0" w:line="253" w:lineRule="exact"/>
              <w:rPr>
                <w:rFonts w:asciiTheme="majorHAnsi" w:hAnsiTheme="majorHAnsi" w:cstheme="minorHAnsi"/>
                <w:sz w:val="18"/>
                <w:lang w:val="ru-RU"/>
              </w:rPr>
            </w:pPr>
            <w:r w:rsidRPr="009A2C8B">
              <w:rPr>
                <w:rFonts w:asciiTheme="majorHAnsi" w:hAnsiTheme="majorHAnsi" w:cstheme="minorHAnsi"/>
                <w:sz w:val="18"/>
                <w:lang w:val="ru-RU"/>
              </w:rPr>
              <w:t>Рекомендации по профилактике и контролю инфекции COVID-19</w:t>
            </w:r>
            <w:r w:rsidR="002462D1" w:rsidRPr="009A2C8B">
              <w:rPr>
                <w:rFonts w:asciiTheme="majorHAnsi" w:hAnsiTheme="majorHAnsi" w:cstheme="minorHAnsi"/>
                <w:sz w:val="18"/>
                <w:lang w:val="ru-RU"/>
              </w:rPr>
              <w:t>;</w:t>
            </w:r>
          </w:p>
          <w:p w14:paraId="541EE306" w14:textId="5250FFF7" w:rsidR="00C41108" w:rsidRPr="009A2C8B" w:rsidRDefault="00C41108" w:rsidP="00C41108">
            <w:pPr>
              <w:pStyle w:val="af0"/>
              <w:keepLines/>
              <w:widowControl w:val="0"/>
              <w:numPr>
                <w:ilvl w:val="0"/>
                <w:numId w:val="20"/>
              </w:numPr>
              <w:spacing w:after="0"/>
              <w:rPr>
                <w:rFonts w:asciiTheme="majorHAnsi" w:eastAsia="Calibri" w:hAnsiTheme="majorHAnsi" w:cstheme="minorHAnsi"/>
                <w:sz w:val="18"/>
                <w:lang w:val="ru-RU"/>
              </w:rPr>
            </w:pPr>
            <w:r w:rsidRPr="009A2C8B">
              <w:rPr>
                <w:rFonts w:asciiTheme="majorHAnsi" w:eastAsia="Calibri" w:hAnsiTheme="majorHAnsi" w:cstheme="minorHAnsi"/>
                <w:sz w:val="18"/>
                <w:lang w:val="ru-RU"/>
              </w:rPr>
              <w:t>Готовность к чрезвычайным ситуациям и реагирование</w:t>
            </w:r>
            <w:r w:rsidR="002D0253">
              <w:rPr>
                <w:rFonts w:asciiTheme="majorHAnsi" w:eastAsia="Calibri" w:hAnsiTheme="majorHAnsi" w:cstheme="minorHAnsi"/>
                <w:sz w:val="18"/>
                <w:lang w:val="ru-RU"/>
              </w:rPr>
              <w:t xml:space="preserve"> на чрезвычайные ситуации</w:t>
            </w:r>
            <w:r w:rsidR="002462D1" w:rsidRPr="009A2C8B">
              <w:rPr>
                <w:rFonts w:asciiTheme="majorHAnsi" w:eastAsia="Calibri" w:hAnsiTheme="majorHAnsi" w:cstheme="minorHAnsi"/>
                <w:sz w:val="18"/>
                <w:lang w:val="ru-RU"/>
              </w:rPr>
              <w:t>;</w:t>
            </w:r>
          </w:p>
          <w:p w14:paraId="3FF84BED" w14:textId="79D2448C" w:rsidR="00C41108" w:rsidRPr="009A2C8B" w:rsidRDefault="00C41108" w:rsidP="00C41108">
            <w:pPr>
              <w:pStyle w:val="af0"/>
              <w:keepLines/>
              <w:widowControl w:val="0"/>
              <w:numPr>
                <w:ilvl w:val="0"/>
                <w:numId w:val="20"/>
              </w:numPr>
              <w:spacing w:after="0"/>
              <w:rPr>
                <w:rFonts w:asciiTheme="majorHAnsi" w:eastAsia="Calibri" w:hAnsiTheme="majorHAnsi" w:cstheme="minorHAnsi"/>
                <w:sz w:val="18"/>
                <w:lang w:val="ru-RU"/>
              </w:rPr>
            </w:pPr>
            <w:r w:rsidRPr="009A2C8B">
              <w:rPr>
                <w:rFonts w:asciiTheme="majorHAnsi" w:eastAsia="Calibri" w:hAnsiTheme="majorHAnsi" w:cstheme="minorHAnsi"/>
                <w:sz w:val="18"/>
                <w:lang w:val="ru-RU"/>
              </w:rPr>
              <w:t>Здоровье и безопасность сообществ</w:t>
            </w:r>
            <w:r w:rsidR="002462D1" w:rsidRPr="009A2C8B">
              <w:rPr>
                <w:rFonts w:asciiTheme="majorHAnsi" w:eastAsia="Calibri" w:hAnsiTheme="majorHAnsi" w:cstheme="minorHAnsi"/>
                <w:sz w:val="18"/>
                <w:lang w:val="ru-RU"/>
              </w:rPr>
              <w:t>;</w:t>
            </w:r>
          </w:p>
          <w:p w14:paraId="33858868" w14:textId="12DDE086" w:rsidR="00C41108" w:rsidRPr="009A2C8B" w:rsidRDefault="00C41108" w:rsidP="00C41108">
            <w:pPr>
              <w:pStyle w:val="af0"/>
              <w:keepLines/>
              <w:widowControl w:val="0"/>
              <w:numPr>
                <w:ilvl w:val="0"/>
                <w:numId w:val="20"/>
              </w:numPr>
              <w:spacing w:after="0"/>
              <w:rPr>
                <w:rFonts w:asciiTheme="majorHAnsi" w:eastAsia="Calibri" w:hAnsiTheme="majorHAnsi" w:cstheme="minorHAnsi"/>
                <w:sz w:val="18"/>
                <w:lang w:val="ru-RU"/>
              </w:rPr>
            </w:pPr>
            <w:r w:rsidRPr="009A2C8B">
              <w:rPr>
                <w:rFonts w:asciiTheme="majorHAnsi" w:eastAsia="Calibri" w:hAnsiTheme="majorHAnsi" w:cstheme="minorHAnsi"/>
                <w:sz w:val="18"/>
                <w:lang w:val="ru-RU"/>
              </w:rPr>
              <w:t xml:space="preserve">Меры по </w:t>
            </w:r>
            <w:r w:rsidR="003145D7" w:rsidRPr="009A2C8B">
              <w:rPr>
                <w:rFonts w:asciiTheme="majorHAnsi" w:eastAsia="Calibri" w:hAnsiTheme="majorHAnsi" w:cstheme="minorHAnsi"/>
                <w:sz w:val="18"/>
                <w:lang w:val="ru-RU"/>
              </w:rPr>
              <w:t>предопределению</w:t>
            </w:r>
            <w:r w:rsidRPr="009A2C8B">
              <w:rPr>
                <w:rFonts w:asciiTheme="majorHAnsi" w:eastAsia="Calibri" w:hAnsiTheme="majorHAnsi" w:cstheme="minorHAnsi"/>
                <w:sz w:val="18"/>
                <w:lang w:val="ru-RU"/>
              </w:rPr>
              <w:t xml:space="preserve"> </w:t>
            </w:r>
            <w:r w:rsidR="00852AB3" w:rsidRPr="009A2C8B">
              <w:rPr>
                <w:rFonts w:asciiTheme="majorHAnsi" w:eastAsia="Calibri" w:hAnsiTheme="majorHAnsi" w:cstheme="minorHAnsi"/>
                <w:sz w:val="18"/>
                <w:lang w:val="ru-RU"/>
              </w:rPr>
              <w:t>СЭСН/СД</w:t>
            </w:r>
            <w:r w:rsidR="002462D1" w:rsidRPr="009A2C8B">
              <w:rPr>
                <w:rFonts w:asciiTheme="majorHAnsi" w:eastAsia="Calibri" w:hAnsiTheme="majorHAnsi" w:cstheme="minorHAnsi"/>
                <w:sz w:val="18"/>
                <w:lang w:val="ru-RU"/>
              </w:rPr>
              <w:t>;</w:t>
            </w:r>
          </w:p>
          <w:p w14:paraId="24CED84C" w14:textId="1FD24C1D" w:rsidR="00C41108" w:rsidRPr="009A2C8B" w:rsidRDefault="00C41108" w:rsidP="00C41108">
            <w:pPr>
              <w:pStyle w:val="af0"/>
              <w:keepLines/>
              <w:widowControl w:val="0"/>
              <w:numPr>
                <w:ilvl w:val="0"/>
                <w:numId w:val="20"/>
              </w:numPr>
              <w:spacing w:after="0"/>
              <w:rPr>
                <w:rFonts w:asciiTheme="majorHAnsi" w:eastAsia="Calibri" w:hAnsiTheme="majorHAnsi" w:cstheme="minorHAnsi"/>
                <w:sz w:val="18"/>
                <w:lang w:val="ru-RU"/>
              </w:rPr>
            </w:pPr>
            <w:r w:rsidRPr="009A2C8B">
              <w:rPr>
                <w:rFonts w:asciiTheme="majorHAnsi" w:eastAsia="Calibri" w:hAnsiTheme="majorHAnsi" w:cstheme="minorHAnsi"/>
                <w:sz w:val="18"/>
                <w:lang w:val="ru-RU"/>
              </w:rPr>
              <w:t>Контроль за соблюдением трудового законодательств</w:t>
            </w:r>
            <w:r w:rsidR="00464F08" w:rsidRPr="009A2C8B">
              <w:rPr>
                <w:rFonts w:asciiTheme="majorHAnsi" w:eastAsia="Calibri" w:hAnsiTheme="majorHAnsi" w:cstheme="minorHAnsi"/>
                <w:sz w:val="18"/>
                <w:lang w:val="ru-RU"/>
              </w:rPr>
              <w:t>а</w:t>
            </w:r>
            <w:r w:rsidR="002462D1" w:rsidRPr="009A2C8B">
              <w:rPr>
                <w:rFonts w:asciiTheme="majorHAnsi" w:eastAsia="Calibri" w:hAnsiTheme="majorHAnsi" w:cstheme="minorHAnsi"/>
                <w:sz w:val="18"/>
                <w:lang w:val="ru-RU"/>
              </w:rPr>
              <w:t>;</w:t>
            </w:r>
          </w:p>
          <w:p w14:paraId="2E4C9F45" w14:textId="5097B3FB" w:rsidR="00C41108" w:rsidRPr="009A2C8B" w:rsidRDefault="00C41108" w:rsidP="00C41108">
            <w:pPr>
              <w:pStyle w:val="af0"/>
              <w:keepLines/>
              <w:widowControl w:val="0"/>
              <w:numPr>
                <w:ilvl w:val="0"/>
                <w:numId w:val="20"/>
              </w:numPr>
              <w:spacing w:after="0"/>
              <w:rPr>
                <w:rFonts w:asciiTheme="majorHAnsi" w:eastAsia="Calibri" w:hAnsiTheme="majorHAnsi" w:cstheme="minorHAnsi"/>
                <w:sz w:val="18"/>
                <w:lang w:val="ru-RU"/>
              </w:rPr>
            </w:pPr>
            <w:r w:rsidRPr="009A2C8B">
              <w:rPr>
                <w:rFonts w:asciiTheme="majorHAnsi" w:eastAsia="Calibri" w:hAnsiTheme="majorHAnsi" w:cstheme="minorHAnsi"/>
                <w:sz w:val="18"/>
                <w:lang w:val="ru-RU"/>
              </w:rPr>
              <w:t>МРЖ</w:t>
            </w:r>
            <w:r w:rsidR="002462D1" w:rsidRPr="009A2C8B">
              <w:rPr>
                <w:rFonts w:asciiTheme="majorHAnsi" w:eastAsia="Calibri" w:hAnsiTheme="majorHAnsi" w:cstheme="minorHAnsi"/>
                <w:sz w:val="18"/>
                <w:lang w:val="ru-RU"/>
              </w:rPr>
              <w:t>;</w:t>
            </w:r>
          </w:p>
          <w:p w14:paraId="2A5C8D68" w14:textId="0042B7BD" w:rsidR="00C41108" w:rsidRPr="009A2C8B" w:rsidRDefault="00C41108" w:rsidP="00C41108">
            <w:pPr>
              <w:pStyle w:val="af0"/>
              <w:keepLines/>
              <w:widowControl w:val="0"/>
              <w:numPr>
                <w:ilvl w:val="0"/>
                <w:numId w:val="20"/>
              </w:numPr>
              <w:spacing w:after="0"/>
              <w:rPr>
                <w:rFonts w:asciiTheme="majorHAnsi" w:eastAsia="Calibri" w:hAnsiTheme="majorHAnsi" w:cstheme="minorHAnsi"/>
                <w:sz w:val="18"/>
                <w:lang w:val="ru-RU"/>
              </w:rPr>
            </w:pPr>
            <w:r w:rsidRPr="009A2C8B">
              <w:rPr>
                <w:rFonts w:asciiTheme="majorHAnsi" w:eastAsia="Calibri" w:hAnsiTheme="majorHAnsi" w:cstheme="minorHAnsi"/>
                <w:sz w:val="18"/>
                <w:lang w:val="ru-RU"/>
              </w:rPr>
              <w:t>Контроль за соблюдением трудовых норм, включая МРЖ для работников</w:t>
            </w:r>
          </w:p>
        </w:tc>
        <w:tc>
          <w:tcPr>
            <w:tcW w:w="5040" w:type="dxa"/>
          </w:tcPr>
          <w:p w14:paraId="4CFAE2D4" w14:textId="4CAC2403" w:rsidR="00C41108" w:rsidRPr="009A2C8B" w:rsidRDefault="00C41108" w:rsidP="00C41108">
            <w:pPr>
              <w:keepLines/>
              <w:widowControl w:val="0"/>
              <w:rPr>
                <w:rFonts w:asciiTheme="majorHAnsi" w:hAnsiTheme="majorHAnsi" w:cstheme="minorHAnsi"/>
                <w:sz w:val="18"/>
                <w:lang w:val="ru-RU"/>
              </w:rPr>
            </w:pPr>
            <w:r w:rsidRPr="009A2C8B">
              <w:rPr>
                <w:rFonts w:asciiTheme="majorHAnsi" w:hAnsiTheme="majorHAnsi" w:cstheme="minorHAnsi"/>
                <w:sz w:val="18"/>
                <w:lang w:val="ru-RU"/>
              </w:rPr>
              <w:t xml:space="preserve">В течение первого года реализации </w:t>
            </w:r>
            <w:r w:rsidR="000C13D4" w:rsidRPr="009A2C8B">
              <w:rPr>
                <w:rFonts w:asciiTheme="majorHAnsi" w:hAnsiTheme="majorHAnsi" w:cstheme="minorHAnsi"/>
                <w:sz w:val="18"/>
                <w:lang w:val="ru-RU"/>
              </w:rPr>
              <w:t>Проект</w:t>
            </w:r>
            <w:r w:rsidRPr="009A2C8B">
              <w:rPr>
                <w:rFonts w:asciiTheme="majorHAnsi" w:hAnsiTheme="majorHAnsi" w:cstheme="minorHAnsi"/>
                <w:sz w:val="18"/>
                <w:lang w:val="ru-RU"/>
              </w:rPr>
              <w:t xml:space="preserve">а и до начала мероприятий </w:t>
            </w:r>
            <w:r w:rsidR="000C13D4" w:rsidRPr="009A2C8B">
              <w:rPr>
                <w:rFonts w:asciiTheme="majorHAnsi" w:hAnsiTheme="majorHAnsi" w:cstheme="minorHAnsi"/>
                <w:sz w:val="18"/>
                <w:lang w:val="ru-RU"/>
              </w:rPr>
              <w:t>Проект</w:t>
            </w:r>
            <w:r w:rsidR="004C71A4" w:rsidRPr="009A2C8B">
              <w:rPr>
                <w:rFonts w:asciiTheme="majorHAnsi" w:hAnsiTheme="majorHAnsi" w:cstheme="minorHAnsi"/>
                <w:sz w:val="18"/>
                <w:lang w:val="ru-RU"/>
              </w:rPr>
              <w:t>а.</w:t>
            </w:r>
          </w:p>
          <w:p w14:paraId="4FDCB15C" w14:textId="77777777" w:rsidR="00C41108" w:rsidRPr="009A2C8B" w:rsidRDefault="00C41108" w:rsidP="00C41108">
            <w:pPr>
              <w:keepLines/>
              <w:widowControl w:val="0"/>
              <w:rPr>
                <w:rFonts w:asciiTheme="majorHAnsi" w:hAnsiTheme="majorHAnsi" w:cstheme="minorHAnsi"/>
                <w:sz w:val="18"/>
                <w:lang w:val="ru-RU"/>
              </w:rPr>
            </w:pPr>
          </w:p>
          <w:p w14:paraId="7336F636" w14:textId="77777777" w:rsidR="00D012EF" w:rsidRPr="009A2C8B" w:rsidRDefault="00D012EF" w:rsidP="00C41108">
            <w:pPr>
              <w:keepLines/>
              <w:widowControl w:val="0"/>
              <w:rPr>
                <w:rFonts w:asciiTheme="majorHAnsi" w:hAnsiTheme="majorHAnsi" w:cstheme="minorHAnsi"/>
                <w:sz w:val="18"/>
                <w:lang w:val="ru-RU"/>
              </w:rPr>
            </w:pPr>
          </w:p>
          <w:p w14:paraId="1E907812" w14:textId="77777777" w:rsidR="00D012EF" w:rsidRPr="009A2C8B" w:rsidRDefault="00D012EF" w:rsidP="00C41108">
            <w:pPr>
              <w:keepLines/>
              <w:widowControl w:val="0"/>
              <w:rPr>
                <w:rFonts w:asciiTheme="majorHAnsi" w:hAnsiTheme="majorHAnsi" w:cstheme="minorHAnsi"/>
                <w:sz w:val="18"/>
                <w:lang w:val="ru-RU"/>
              </w:rPr>
            </w:pPr>
          </w:p>
          <w:p w14:paraId="64FB35CA" w14:textId="77777777" w:rsidR="003145D7" w:rsidRPr="009A2C8B" w:rsidRDefault="003145D7" w:rsidP="004C71A4">
            <w:pPr>
              <w:keepLines/>
              <w:widowControl w:val="0"/>
              <w:rPr>
                <w:rFonts w:asciiTheme="majorHAnsi" w:hAnsiTheme="majorHAnsi" w:cstheme="minorHAnsi"/>
                <w:sz w:val="18"/>
                <w:lang w:val="ru-RU"/>
              </w:rPr>
            </w:pPr>
          </w:p>
          <w:p w14:paraId="474E4802" w14:textId="0E0C50E2" w:rsidR="00C41108" w:rsidRPr="009A2C8B" w:rsidRDefault="00C41108" w:rsidP="004C71A4">
            <w:pPr>
              <w:keepLines/>
              <w:widowControl w:val="0"/>
              <w:rPr>
                <w:rFonts w:asciiTheme="majorHAnsi" w:hAnsiTheme="majorHAnsi"/>
                <w:sz w:val="18"/>
                <w:lang w:val="ru-RU"/>
              </w:rPr>
            </w:pPr>
            <w:r w:rsidRPr="009A2C8B">
              <w:rPr>
                <w:rFonts w:asciiTheme="majorHAnsi" w:hAnsiTheme="majorHAnsi" w:cstheme="minorHAnsi"/>
                <w:sz w:val="18"/>
                <w:lang w:val="ru-RU"/>
              </w:rPr>
              <w:t xml:space="preserve">До начала работ и </w:t>
            </w:r>
            <w:r w:rsidR="004C71A4" w:rsidRPr="009A2C8B">
              <w:rPr>
                <w:rFonts w:asciiTheme="majorHAnsi" w:hAnsiTheme="majorHAnsi" w:cstheme="minorHAnsi"/>
                <w:sz w:val="18"/>
                <w:lang w:val="ru-RU"/>
              </w:rPr>
              <w:t xml:space="preserve">на протяжении </w:t>
            </w:r>
            <w:r w:rsidRPr="009A2C8B">
              <w:rPr>
                <w:rFonts w:asciiTheme="majorHAnsi" w:hAnsiTheme="majorHAnsi" w:cstheme="minorHAnsi"/>
                <w:sz w:val="18"/>
                <w:lang w:val="ru-RU"/>
              </w:rPr>
              <w:t>всего</w:t>
            </w:r>
            <w:r w:rsidR="0009727F" w:rsidRPr="009A2C8B">
              <w:rPr>
                <w:rFonts w:asciiTheme="majorHAnsi" w:hAnsiTheme="majorHAnsi" w:cstheme="minorHAnsi"/>
                <w:sz w:val="18"/>
                <w:lang w:val="ru-RU"/>
              </w:rPr>
              <w:t xml:space="preserve"> периода реализации </w:t>
            </w:r>
            <w:proofErr w:type="spellStart"/>
            <w:r w:rsidR="0009727F" w:rsidRPr="009A2C8B">
              <w:rPr>
                <w:rFonts w:asciiTheme="majorHAnsi" w:hAnsiTheme="majorHAnsi" w:cstheme="minorHAnsi"/>
                <w:sz w:val="18"/>
                <w:lang w:val="ru-RU"/>
              </w:rPr>
              <w:t>подпроектов</w:t>
            </w:r>
            <w:proofErr w:type="spellEnd"/>
          </w:p>
        </w:tc>
        <w:tc>
          <w:tcPr>
            <w:tcW w:w="2423" w:type="dxa"/>
          </w:tcPr>
          <w:p w14:paraId="44972073" w14:textId="38B9FDF9" w:rsidR="00C41108" w:rsidRPr="009A2C8B" w:rsidRDefault="00D012EF" w:rsidP="00C41108">
            <w:pPr>
              <w:keepLines/>
              <w:widowControl w:val="0"/>
              <w:rPr>
                <w:rFonts w:asciiTheme="majorHAnsi" w:hAnsiTheme="majorHAnsi" w:cstheme="minorHAnsi"/>
                <w:sz w:val="18"/>
                <w:lang w:val="ru-RU"/>
              </w:rPr>
            </w:pPr>
            <w:r w:rsidRPr="009A2C8B">
              <w:rPr>
                <w:rFonts w:asciiTheme="majorHAnsi" w:hAnsiTheme="majorHAnsi" w:cstheme="majorHAnsi"/>
                <w:sz w:val="18"/>
                <w:lang w:val="ru-RU"/>
              </w:rPr>
              <w:t>ЦРП</w:t>
            </w:r>
            <w:r w:rsidR="0009727F" w:rsidRPr="009A2C8B">
              <w:rPr>
                <w:rFonts w:asciiTheme="majorHAnsi" w:hAnsiTheme="majorHAnsi" w:cstheme="majorHAnsi"/>
                <w:sz w:val="18"/>
                <w:lang w:val="ru-RU"/>
              </w:rPr>
              <w:t xml:space="preserve"> Минфина</w:t>
            </w:r>
            <w:r w:rsidRPr="009A2C8B">
              <w:rPr>
                <w:rFonts w:asciiTheme="majorHAnsi" w:hAnsiTheme="majorHAnsi" w:cstheme="majorHAnsi"/>
                <w:sz w:val="18"/>
                <w:lang w:val="ru-RU"/>
              </w:rPr>
              <w:t xml:space="preserve">, </w:t>
            </w:r>
            <w:r w:rsidR="0096604B" w:rsidRPr="009A2C8B">
              <w:rPr>
                <w:rFonts w:asciiTheme="majorHAnsi" w:hAnsiTheme="majorHAnsi" w:cstheme="majorHAnsi"/>
                <w:sz w:val="18"/>
                <w:lang w:val="ru-RU"/>
              </w:rPr>
              <w:t>ГРП КЧС</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и</w:t>
            </w:r>
            <w:r w:rsidR="002D0253">
              <w:rPr>
                <w:rFonts w:asciiTheme="majorHAnsi" w:hAnsiTheme="majorHAnsi" w:cstheme="majorHAnsi"/>
                <w:sz w:val="18"/>
                <w:lang w:val="ru-RU"/>
              </w:rPr>
              <w:t> </w:t>
            </w:r>
            <w:r w:rsidR="0096604B" w:rsidRPr="009A2C8B">
              <w:rPr>
                <w:rFonts w:asciiTheme="majorHAnsi" w:hAnsiTheme="majorHAnsi" w:cstheme="majorHAnsi"/>
                <w:sz w:val="18"/>
                <w:lang w:val="ru-RU"/>
              </w:rPr>
              <w:t>ГО</w:t>
            </w:r>
            <w:r w:rsidR="004C71A4" w:rsidRPr="009A2C8B">
              <w:rPr>
                <w:rFonts w:asciiTheme="majorHAnsi" w:hAnsiTheme="majorHAnsi" w:cstheme="majorHAnsi"/>
                <w:sz w:val="18"/>
                <w:lang w:val="ru-RU"/>
              </w:rPr>
              <w:t xml:space="preserve">, </w:t>
            </w:r>
            <w:r w:rsidR="00356C33" w:rsidRPr="009A2C8B">
              <w:rPr>
                <w:rFonts w:asciiTheme="majorHAnsi" w:hAnsiTheme="majorHAnsi" w:cstheme="majorHAnsi"/>
                <w:sz w:val="18"/>
                <w:lang w:val="ru-RU"/>
              </w:rPr>
              <w:t>ГРП Минтранса</w:t>
            </w:r>
            <w:r w:rsidR="004C71A4" w:rsidRPr="009A2C8B">
              <w:rPr>
                <w:rFonts w:asciiTheme="majorHAnsi" w:hAnsiTheme="majorHAnsi" w:cstheme="majorHAnsi"/>
                <w:sz w:val="18"/>
                <w:lang w:val="ru-RU"/>
              </w:rPr>
              <w:t xml:space="preserve"> и подрядчики</w:t>
            </w:r>
          </w:p>
          <w:p w14:paraId="62C43B7E" w14:textId="74C0D31B" w:rsidR="00C41108" w:rsidRPr="009A2C8B" w:rsidRDefault="0096604B" w:rsidP="00C41108">
            <w:pPr>
              <w:keepLines/>
              <w:widowControl w:val="0"/>
              <w:rPr>
                <w:rFonts w:asciiTheme="majorHAnsi" w:hAnsiTheme="majorHAnsi"/>
                <w:sz w:val="18"/>
                <w:lang w:val="ru-RU"/>
              </w:rPr>
            </w:pPr>
            <w:r w:rsidRPr="009A2C8B">
              <w:rPr>
                <w:rFonts w:asciiTheme="majorHAnsi" w:hAnsiTheme="majorHAnsi" w:cstheme="minorHAnsi"/>
                <w:color w:val="FFFFFF" w:themeColor="background1"/>
                <w:sz w:val="18"/>
                <w:lang w:val="ru-RU"/>
              </w:rPr>
              <w:t xml:space="preserve"> </w:t>
            </w:r>
          </w:p>
        </w:tc>
      </w:tr>
    </w:tbl>
    <w:p w14:paraId="67532740" w14:textId="3B33FBAF" w:rsidR="00701091" w:rsidRPr="006C6931" w:rsidRDefault="00701091">
      <w:pPr>
        <w:rPr>
          <w:rFonts w:asciiTheme="majorHAnsi" w:hAnsiTheme="majorHAnsi"/>
          <w:sz w:val="20"/>
          <w:lang w:val="ru-RU"/>
        </w:rPr>
      </w:pPr>
    </w:p>
    <w:sectPr w:rsidR="00701091" w:rsidRPr="006C6931" w:rsidSect="004336B0">
      <w:headerReference w:type="even" r:id="rId12"/>
      <w:headerReference w:type="default" r:id="rId13"/>
      <w:footerReference w:type="default" r:id="rId14"/>
      <w:headerReference w:type="first" r:id="rId15"/>
      <w:pgSz w:w="15840" w:h="12240" w:orient="landscape"/>
      <w:pgMar w:top="59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52208" w14:textId="77777777" w:rsidR="00AF1863" w:rsidRDefault="00AF1863" w:rsidP="00E35CB2">
      <w:r>
        <w:separator/>
      </w:r>
    </w:p>
    <w:p w14:paraId="58D74002" w14:textId="77777777" w:rsidR="00AF1863" w:rsidRDefault="00AF1863"/>
    <w:p w14:paraId="54BF61EB" w14:textId="77777777" w:rsidR="00AF1863" w:rsidRDefault="00AF1863"/>
    <w:p w14:paraId="4D1C625E" w14:textId="77777777" w:rsidR="00AF1863" w:rsidRDefault="00AF1863"/>
    <w:p w14:paraId="54F67C80" w14:textId="77777777" w:rsidR="00AF1863" w:rsidRDefault="00AF1863"/>
  </w:endnote>
  <w:endnote w:type="continuationSeparator" w:id="0">
    <w:p w14:paraId="6A873932" w14:textId="77777777" w:rsidR="00AF1863" w:rsidRDefault="00AF1863" w:rsidP="00E35CB2">
      <w:r>
        <w:continuationSeparator/>
      </w:r>
    </w:p>
    <w:p w14:paraId="60AA310B" w14:textId="77777777" w:rsidR="00AF1863" w:rsidRDefault="00AF1863"/>
    <w:p w14:paraId="7C2852D3" w14:textId="77777777" w:rsidR="00AF1863" w:rsidRDefault="00AF1863"/>
    <w:p w14:paraId="31FE7512" w14:textId="77777777" w:rsidR="00AF1863" w:rsidRDefault="00AF1863"/>
    <w:p w14:paraId="09DDF64E" w14:textId="77777777" w:rsidR="00AF1863" w:rsidRDefault="00AF1863"/>
  </w:endnote>
  <w:endnote w:type="continuationNotice" w:id="1">
    <w:p w14:paraId="38B544B6" w14:textId="77777777" w:rsidR="00AF1863" w:rsidRDefault="00AF1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2950274"/>
      <w:docPartObj>
        <w:docPartGallery w:val="Page Numbers (Bottom of Page)"/>
        <w:docPartUnique/>
      </w:docPartObj>
    </w:sdtPr>
    <w:sdtEndPr>
      <w:rPr>
        <w:noProof/>
      </w:rPr>
    </w:sdtEndPr>
    <w:sdtContent>
      <w:p w14:paraId="3556074B" w14:textId="0A11AA1A" w:rsidR="007879B2" w:rsidRDefault="007879B2">
        <w:pPr>
          <w:pStyle w:val="ae"/>
          <w:jc w:val="center"/>
        </w:pPr>
        <w:r>
          <w:fldChar w:fldCharType="begin"/>
        </w:r>
        <w:r>
          <w:instrText xml:space="preserve"> PAGE   \* MERGEFORMAT </w:instrText>
        </w:r>
        <w:r>
          <w:fldChar w:fldCharType="separate"/>
        </w:r>
        <w:r w:rsidR="00445A8B">
          <w:rPr>
            <w:noProof/>
          </w:rPr>
          <w:t>2</w:t>
        </w:r>
        <w:r>
          <w:rPr>
            <w:noProof/>
          </w:rPr>
          <w:fldChar w:fldCharType="end"/>
        </w:r>
      </w:p>
    </w:sdtContent>
  </w:sdt>
  <w:p w14:paraId="406289F5" w14:textId="77777777" w:rsidR="007879B2" w:rsidRDefault="007879B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57102"/>
      <w:docPartObj>
        <w:docPartGallery w:val="Page Numbers (Bottom of Page)"/>
        <w:docPartUnique/>
      </w:docPartObj>
    </w:sdtPr>
    <w:sdtEndPr>
      <w:rPr>
        <w:color w:val="7F7F7F" w:themeColor="background1" w:themeShade="7F"/>
        <w:spacing w:val="60"/>
      </w:rPr>
    </w:sdtEndPr>
    <w:sdtContent>
      <w:p w14:paraId="58D7AA60" w14:textId="33A863B1" w:rsidR="007879B2" w:rsidRPr="006847CE" w:rsidRDefault="007879B2">
        <w:pPr>
          <w:pStyle w:val="ae"/>
          <w:pBdr>
            <w:top w:val="single" w:sz="4" w:space="1" w:color="D9D9D9" w:themeColor="background1" w:themeShade="D9"/>
          </w:pBdr>
          <w:jc w:val="right"/>
          <w:rPr>
            <w:lang w:val="ru-RU"/>
          </w:rPr>
        </w:pPr>
        <w:r>
          <w:fldChar w:fldCharType="begin"/>
        </w:r>
        <w:r w:rsidRPr="006847CE">
          <w:rPr>
            <w:lang w:val="ru-RU"/>
          </w:rPr>
          <w:instrText xml:space="preserve"> </w:instrText>
        </w:r>
        <w:r>
          <w:instrText>PAGE</w:instrText>
        </w:r>
        <w:r w:rsidRPr="006847CE">
          <w:rPr>
            <w:lang w:val="ru-RU"/>
          </w:rPr>
          <w:instrText xml:space="preserve">   \* </w:instrText>
        </w:r>
        <w:r>
          <w:instrText>MERGEFORMAT</w:instrText>
        </w:r>
        <w:r w:rsidRPr="006847CE">
          <w:rPr>
            <w:lang w:val="ru-RU"/>
          </w:rPr>
          <w:instrText xml:space="preserve"> </w:instrText>
        </w:r>
        <w:r>
          <w:fldChar w:fldCharType="separate"/>
        </w:r>
        <w:r w:rsidR="00445A8B" w:rsidRPr="00445A8B">
          <w:rPr>
            <w:noProof/>
            <w:lang w:val="ru-RU"/>
          </w:rPr>
          <w:t>3</w:t>
        </w:r>
        <w:r>
          <w:rPr>
            <w:noProof/>
          </w:rPr>
          <w:fldChar w:fldCharType="end"/>
        </w:r>
        <w:r w:rsidRPr="006847CE">
          <w:rPr>
            <w:lang w:val="ru-RU"/>
          </w:rPr>
          <w:t xml:space="preserve"> | </w:t>
        </w:r>
        <w:r>
          <w:rPr>
            <w:color w:val="7F7F7F" w:themeColor="background1" w:themeShade="7F"/>
            <w:spacing w:val="60"/>
            <w:lang w:val="ru-RU"/>
          </w:rPr>
          <w:t>стр.</w:t>
        </w:r>
      </w:p>
    </w:sdtContent>
  </w:sdt>
  <w:p w14:paraId="2528C48D" w14:textId="5FF18C85" w:rsidR="007879B2" w:rsidRPr="00F52A5E" w:rsidRDefault="007879B2">
    <w:pPr>
      <w:rPr>
        <w:rFonts w:cstheme="minorHAnsi"/>
        <w:b/>
        <w:color w:val="808080" w:themeColor="background1" w:themeShade="80"/>
        <w:sz w:val="18"/>
        <w:szCs w:val="18"/>
        <w:lang w:val="ru-RU"/>
      </w:rPr>
    </w:pPr>
    <w:r w:rsidRPr="00C262B2">
      <w:rPr>
        <w:rFonts w:cstheme="minorHAnsi"/>
        <w:b/>
        <w:color w:val="808080" w:themeColor="background1" w:themeShade="80"/>
        <w:sz w:val="18"/>
        <w:szCs w:val="18"/>
        <w:lang w:val="ru-RU"/>
      </w:rPr>
      <w:t xml:space="preserve">ВСЕМИРНЫЙ БАНК - ПЛАН </w:t>
    </w:r>
    <w:r>
      <w:rPr>
        <w:rFonts w:cstheme="minorHAnsi"/>
        <w:b/>
        <w:color w:val="808080" w:themeColor="background1" w:themeShade="80"/>
        <w:sz w:val="18"/>
        <w:szCs w:val="18"/>
        <w:lang w:val="ru-RU"/>
      </w:rPr>
      <w:t>СОЦИАЛЬНО-ЭКОЛОГИЧЕСКИХ</w:t>
    </w:r>
    <w:r w:rsidRPr="00C262B2">
      <w:rPr>
        <w:rFonts w:cstheme="minorHAnsi"/>
        <w:b/>
        <w:color w:val="808080" w:themeColor="background1" w:themeShade="80"/>
        <w:sz w:val="18"/>
        <w:szCs w:val="18"/>
        <w:lang w:val="ru-RU"/>
      </w:rPr>
      <w:t xml:space="preserve"> ОБЯЗАТЕЛЬСТВ (</w:t>
    </w:r>
    <w:r>
      <w:rPr>
        <w:rFonts w:cstheme="minorHAnsi"/>
        <w:b/>
        <w:color w:val="808080" w:themeColor="background1" w:themeShade="80"/>
        <w:sz w:val="18"/>
        <w:szCs w:val="18"/>
        <w:lang w:val="ru-RU"/>
      </w:rPr>
      <w:t>ПСЭО)</w:t>
    </w:r>
  </w:p>
  <w:p w14:paraId="442021B3" w14:textId="77777777" w:rsidR="007879B2" w:rsidRPr="00F52A5E" w:rsidRDefault="007879B2">
    <w:pP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D34DA" w14:textId="77777777" w:rsidR="00AF1863" w:rsidRDefault="00AF1863" w:rsidP="00E35CB2">
      <w:r>
        <w:separator/>
      </w:r>
    </w:p>
    <w:p w14:paraId="10316DD5" w14:textId="77777777" w:rsidR="00AF1863" w:rsidRDefault="00AF1863"/>
    <w:p w14:paraId="534F47AA" w14:textId="77777777" w:rsidR="00AF1863" w:rsidRDefault="00AF1863"/>
    <w:p w14:paraId="237D22F2" w14:textId="77777777" w:rsidR="00AF1863" w:rsidRDefault="00AF1863"/>
    <w:p w14:paraId="12B25DC2" w14:textId="77777777" w:rsidR="00AF1863" w:rsidRDefault="00AF1863"/>
  </w:footnote>
  <w:footnote w:type="continuationSeparator" w:id="0">
    <w:p w14:paraId="6AEB8859" w14:textId="77777777" w:rsidR="00AF1863" w:rsidRDefault="00AF1863" w:rsidP="00E35CB2">
      <w:r>
        <w:continuationSeparator/>
      </w:r>
    </w:p>
    <w:p w14:paraId="68DAA402" w14:textId="77777777" w:rsidR="00AF1863" w:rsidRDefault="00AF1863"/>
    <w:p w14:paraId="26D2CD4D" w14:textId="77777777" w:rsidR="00AF1863" w:rsidRDefault="00AF1863"/>
    <w:p w14:paraId="001ABE05" w14:textId="77777777" w:rsidR="00AF1863" w:rsidRDefault="00AF1863"/>
    <w:p w14:paraId="1CF87E64" w14:textId="77777777" w:rsidR="00AF1863" w:rsidRDefault="00AF1863"/>
  </w:footnote>
  <w:footnote w:type="continuationNotice" w:id="1">
    <w:p w14:paraId="472156B6" w14:textId="77777777" w:rsidR="00AF1863" w:rsidRDefault="00AF1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ACF8" w14:textId="1FF99ADF" w:rsidR="007879B2" w:rsidRDefault="007879B2">
    <w:pPr>
      <w:pStyle w:val="ac"/>
    </w:pPr>
  </w:p>
  <w:p w14:paraId="32CFDEFF" w14:textId="77777777" w:rsidR="007879B2" w:rsidRDefault="007879B2"/>
  <w:p w14:paraId="4D3CEA79" w14:textId="77777777" w:rsidR="007879B2" w:rsidRDefault="007879B2"/>
  <w:p w14:paraId="1D350BEF" w14:textId="77777777" w:rsidR="007879B2" w:rsidRDefault="007879B2"/>
  <w:p w14:paraId="5668CBEA" w14:textId="77777777" w:rsidR="007879B2" w:rsidRDefault="007879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190F6" w14:textId="51ED6600" w:rsidR="007879B2" w:rsidRPr="00C262B2" w:rsidRDefault="007879B2" w:rsidP="004336B0">
    <w:pPr>
      <w:pStyle w:val="ac"/>
      <w:rPr>
        <w:rFonts w:cstheme="minorHAnsi"/>
        <w:b/>
        <w:color w:val="808080" w:themeColor="background1" w:themeShade="80"/>
        <w:sz w:val="16"/>
        <w:szCs w:val="16"/>
        <w:lang w:val="ru-RU"/>
      </w:rPr>
    </w:pPr>
    <w:r w:rsidRPr="00C262B2">
      <w:rPr>
        <w:rFonts w:cstheme="minorHAnsi"/>
        <w:b/>
        <w:color w:val="808080" w:themeColor="background1" w:themeShade="80"/>
        <w:sz w:val="18"/>
        <w:szCs w:val="18"/>
        <w:lang w:val="ru-RU"/>
      </w:rPr>
      <w:t xml:space="preserve">ВСЕМИРНЫЙ БАНК - ПЛАН </w:t>
    </w:r>
    <w:r>
      <w:rPr>
        <w:rFonts w:cstheme="minorHAnsi"/>
        <w:b/>
        <w:color w:val="808080" w:themeColor="background1" w:themeShade="80"/>
        <w:sz w:val="18"/>
        <w:szCs w:val="18"/>
        <w:lang w:val="ru-RU"/>
      </w:rPr>
      <w:t>СОЦИАЛЬНО-ЭКОЛОГИЧЕСКИХ</w:t>
    </w:r>
    <w:r w:rsidRPr="00C262B2">
      <w:rPr>
        <w:rFonts w:cstheme="minorHAnsi"/>
        <w:b/>
        <w:color w:val="808080" w:themeColor="background1" w:themeShade="80"/>
        <w:sz w:val="18"/>
        <w:szCs w:val="18"/>
        <w:lang w:val="ru-RU"/>
      </w:rPr>
      <w:t xml:space="preserve"> ОБЯЗАТЕЛЬСТВ (</w:t>
    </w:r>
    <w:r>
      <w:rPr>
        <w:rFonts w:cstheme="minorHAnsi"/>
        <w:b/>
        <w:color w:val="808080" w:themeColor="background1" w:themeShade="80"/>
        <w:sz w:val="18"/>
        <w:szCs w:val="18"/>
        <w:lang w:val="ru-RU"/>
      </w:rPr>
      <w:t>ПСЭО</w:t>
    </w:r>
    <w:r w:rsidRPr="00C262B2">
      <w:rPr>
        <w:rFonts w:cstheme="minorHAnsi"/>
        <w:b/>
        <w:color w:val="808080" w:themeColor="background1" w:themeShade="80"/>
        <w:sz w:val="18"/>
        <w:szCs w:val="18"/>
        <w:lang w:val="ru-RU"/>
      </w:rPr>
      <w:t>)</w:t>
    </w:r>
    <w:r w:rsidRPr="00C262B2">
      <w:rPr>
        <w:rFonts w:cstheme="minorHAnsi"/>
        <w:b/>
        <w:color w:val="808080" w:themeColor="background1" w:themeShade="80"/>
        <w:sz w:val="16"/>
        <w:szCs w:val="16"/>
        <w:lang w:val="ru-RU"/>
      </w:rPr>
      <w:t xml:space="preserve"> </w:t>
    </w:r>
    <w:r w:rsidRPr="00C262B2">
      <w:rPr>
        <w:rFonts w:cstheme="minorHAnsi"/>
        <w:b/>
        <w:color w:val="808080" w:themeColor="background1" w:themeShade="80"/>
        <w:sz w:val="16"/>
        <w:szCs w:val="16"/>
        <w:lang w:val="ru-RU"/>
      </w:rPr>
      <w:tab/>
    </w:r>
    <w:r w:rsidRPr="00C262B2">
      <w:rPr>
        <w:rFonts w:cstheme="minorHAnsi"/>
        <w:b/>
        <w:color w:val="808080" w:themeColor="background1" w:themeShade="80"/>
        <w:sz w:val="16"/>
        <w:szCs w:val="16"/>
        <w:lang w:val="ru-RU"/>
      </w:rPr>
      <w:tab/>
    </w:r>
    <w:r w:rsidRPr="00C262B2">
      <w:rPr>
        <w:rFonts w:cstheme="minorHAnsi"/>
        <w:b/>
        <w:color w:val="808080" w:themeColor="background1" w:themeShade="80"/>
        <w:sz w:val="16"/>
        <w:szCs w:val="16"/>
        <w:lang w:val="ru-RU"/>
      </w:rPr>
      <w:tab/>
    </w:r>
  </w:p>
  <w:p w14:paraId="51BE5986" w14:textId="083BCE6D" w:rsidR="007879B2" w:rsidRPr="00C262B2" w:rsidRDefault="007879B2" w:rsidP="00DD01ED">
    <w:pPr>
      <w:pStyle w:val="ac"/>
      <w:rPr>
        <w:rFonts w:cstheme="minorHAnsi"/>
        <w:b/>
        <w:color w:val="808080" w:themeColor="background1" w:themeShade="80"/>
        <w:sz w:val="18"/>
        <w:szCs w:val="18"/>
        <w:lang w:val="ru-RU"/>
      </w:rPr>
    </w:pPr>
    <w:r w:rsidRPr="00C262B2">
      <w:rPr>
        <w:rFonts w:cstheme="minorHAnsi"/>
        <w:b/>
        <w:color w:val="808080" w:themeColor="background1" w:themeShade="80"/>
        <w:sz w:val="16"/>
        <w:szCs w:val="16"/>
        <w:lang w:val="ru-RU"/>
      </w:rPr>
      <w:tab/>
    </w:r>
    <w:r w:rsidRPr="00C262B2">
      <w:rPr>
        <w:rFonts w:cstheme="minorHAnsi"/>
        <w:b/>
        <w:color w:val="808080" w:themeColor="background1" w:themeShade="80"/>
        <w:sz w:val="16"/>
        <w:szCs w:val="16"/>
        <w:lang w:val="ru-RU"/>
      </w:rPr>
      <w:tab/>
    </w:r>
  </w:p>
  <w:p w14:paraId="52898C3A" w14:textId="50AE8202" w:rsidR="007879B2" w:rsidRPr="00C262B2" w:rsidRDefault="007879B2" w:rsidP="000A0AEB">
    <w:pPr>
      <w:pStyle w:val="ac"/>
      <w:rPr>
        <w:rFonts w:cstheme="minorHAnsi"/>
        <w:b/>
        <w:color w:val="808080" w:themeColor="background1" w:themeShade="80"/>
        <w:sz w:val="16"/>
        <w:szCs w:val="16"/>
        <w:lang w:val="ru-RU"/>
      </w:rPr>
    </w:pPr>
  </w:p>
  <w:p w14:paraId="2A88191C" w14:textId="77777777" w:rsidR="007879B2" w:rsidRPr="00C262B2" w:rsidRDefault="007879B2" w:rsidP="005D09FE">
    <w:pP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1091" w14:textId="338F6A9B" w:rsidR="007879B2" w:rsidRDefault="007879B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66CA0"/>
    <w:multiLevelType w:val="hybridMultilevel"/>
    <w:tmpl w:val="20D87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12F8D"/>
    <w:multiLevelType w:val="hybridMultilevel"/>
    <w:tmpl w:val="EAB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15320"/>
    <w:multiLevelType w:val="hybridMultilevel"/>
    <w:tmpl w:val="9800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55AD"/>
    <w:multiLevelType w:val="multilevel"/>
    <w:tmpl w:val="539270E8"/>
    <w:lvl w:ilvl="0">
      <w:start w:val="1"/>
      <w:numFmt w:val="decimal"/>
      <w:pStyle w:val="1"/>
      <w:lvlText w:val="%1."/>
      <w:lvlJc w:val="left"/>
      <w:pPr>
        <w:ind w:left="0" w:firstLine="0"/>
      </w:pPr>
      <w:rPr>
        <w:rFonts w:hint="default"/>
        <w:b w:val="0"/>
        <w:bCs w:val="0"/>
        <w:sz w:val="22"/>
        <w:szCs w:val="22"/>
      </w:rPr>
    </w:lvl>
    <w:lvl w:ilvl="1">
      <w:start w:val="1"/>
      <w:numFmt w:val="none"/>
      <w:pStyle w:val="2"/>
      <w:suff w:val="nothing"/>
      <w:lvlText w:val=""/>
      <w:lvlJc w:val="left"/>
      <w:pPr>
        <w:ind w:left="0" w:firstLine="0"/>
      </w:pPr>
      <w:rPr>
        <w:rFonts w:hint="default"/>
        <w:lang w:val="en-US"/>
      </w:rPr>
    </w:lvl>
    <w:lvl w:ilvl="2">
      <w:start w:val="1"/>
      <w:numFmt w:val="upperLetter"/>
      <w:pStyle w:val="3"/>
      <w:lvlText w:val="%3."/>
      <w:lvlJc w:val="left"/>
      <w:pPr>
        <w:ind w:left="450" w:hanging="36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32767" w:firstLine="0"/>
      </w:pPr>
      <w:rPr>
        <w:rFonts w:hint="default"/>
      </w:rPr>
    </w:lvl>
    <w:lvl w:ilvl="5">
      <w:start w:val="1"/>
      <w:numFmt w:val="none"/>
      <w:pStyle w:val="6"/>
      <w:suff w:val="nothing"/>
      <w:lvlText w:val=""/>
      <w:lvlJc w:val="left"/>
      <w:pPr>
        <w:ind w:left="-32767"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6"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2454D"/>
    <w:multiLevelType w:val="hybridMultilevel"/>
    <w:tmpl w:val="BDBA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E2F4E"/>
    <w:multiLevelType w:val="hybridMultilevel"/>
    <w:tmpl w:val="E58A783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9BA"/>
    <w:multiLevelType w:val="hybridMultilevel"/>
    <w:tmpl w:val="20D87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80D28"/>
    <w:multiLevelType w:val="hybridMultilevel"/>
    <w:tmpl w:val="CF569604"/>
    <w:lvl w:ilvl="0" w:tplc="A6601EE6">
      <w:start w:val="1"/>
      <w:numFmt w:val="decimal"/>
      <w:lvlText w:val="%1."/>
      <w:lvlJc w:val="left"/>
      <w:pPr>
        <w:ind w:left="720" w:hanging="360"/>
      </w:pPr>
    </w:lvl>
    <w:lvl w:ilvl="1" w:tplc="B18012CC">
      <w:start w:val="1"/>
      <w:numFmt w:val="lowerLetter"/>
      <w:lvlText w:val="%2."/>
      <w:lvlJc w:val="left"/>
      <w:pPr>
        <w:ind w:left="1440" w:hanging="360"/>
      </w:pPr>
    </w:lvl>
    <w:lvl w:ilvl="2" w:tplc="8BB05ED8">
      <w:start w:val="1"/>
      <w:numFmt w:val="lowerRoman"/>
      <w:lvlText w:val="%3."/>
      <w:lvlJc w:val="right"/>
      <w:pPr>
        <w:ind w:left="2160" w:hanging="180"/>
      </w:pPr>
    </w:lvl>
    <w:lvl w:ilvl="3" w:tplc="15189DBE">
      <w:start w:val="1"/>
      <w:numFmt w:val="decimal"/>
      <w:lvlText w:val="%4."/>
      <w:lvlJc w:val="left"/>
      <w:pPr>
        <w:ind w:left="2880" w:hanging="360"/>
      </w:pPr>
    </w:lvl>
    <w:lvl w:ilvl="4" w:tplc="32A429DE">
      <w:start w:val="1"/>
      <w:numFmt w:val="lowerLetter"/>
      <w:lvlText w:val="%5."/>
      <w:lvlJc w:val="left"/>
      <w:pPr>
        <w:ind w:left="3600" w:hanging="360"/>
      </w:pPr>
    </w:lvl>
    <w:lvl w:ilvl="5" w:tplc="6FE2A076">
      <w:start w:val="1"/>
      <w:numFmt w:val="lowerRoman"/>
      <w:lvlText w:val="%6."/>
      <w:lvlJc w:val="right"/>
      <w:pPr>
        <w:ind w:left="4320" w:hanging="180"/>
      </w:pPr>
    </w:lvl>
    <w:lvl w:ilvl="6" w:tplc="3FFE869C">
      <w:start w:val="1"/>
      <w:numFmt w:val="decimal"/>
      <w:lvlText w:val="%7."/>
      <w:lvlJc w:val="left"/>
      <w:pPr>
        <w:ind w:left="5040" w:hanging="360"/>
      </w:pPr>
    </w:lvl>
    <w:lvl w:ilvl="7" w:tplc="912A972C">
      <w:start w:val="1"/>
      <w:numFmt w:val="lowerLetter"/>
      <w:lvlText w:val="%8."/>
      <w:lvlJc w:val="left"/>
      <w:pPr>
        <w:ind w:left="5760" w:hanging="360"/>
      </w:pPr>
    </w:lvl>
    <w:lvl w:ilvl="8" w:tplc="D6F27B5E">
      <w:start w:val="1"/>
      <w:numFmt w:val="lowerRoman"/>
      <w:lvlText w:val="%9."/>
      <w:lvlJc w:val="right"/>
      <w:pPr>
        <w:ind w:left="6480" w:hanging="180"/>
      </w:pPr>
    </w:lvl>
  </w:abstractNum>
  <w:abstractNum w:abstractNumId="14" w15:restartNumberingAfterBreak="0">
    <w:nsid w:val="31A96F83"/>
    <w:multiLevelType w:val="multilevel"/>
    <w:tmpl w:val="AB6AB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A290A"/>
    <w:multiLevelType w:val="hybridMultilevel"/>
    <w:tmpl w:val="51E42DD8"/>
    <w:lvl w:ilvl="0" w:tplc="D2406F2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459B5"/>
    <w:multiLevelType w:val="hybridMultilevel"/>
    <w:tmpl w:val="7F344CEC"/>
    <w:lvl w:ilvl="0" w:tplc="62BAF126">
      <w:numFmt w:val="bullet"/>
      <w:lvlText w:val=""/>
      <w:lvlJc w:val="left"/>
      <w:pPr>
        <w:ind w:left="832" w:hanging="360"/>
      </w:pPr>
      <w:rPr>
        <w:rFonts w:ascii="Symbol" w:eastAsia="Symbol" w:hAnsi="Symbol" w:cs="Symbol" w:hint="default"/>
        <w:w w:val="99"/>
        <w:sz w:val="20"/>
        <w:szCs w:val="20"/>
        <w:lang w:val="en-US" w:eastAsia="en-US" w:bidi="ar-SA"/>
      </w:rPr>
    </w:lvl>
    <w:lvl w:ilvl="1" w:tplc="C21C29F4">
      <w:numFmt w:val="bullet"/>
      <w:lvlText w:val="•"/>
      <w:lvlJc w:val="left"/>
      <w:pPr>
        <w:ind w:left="1366" w:hanging="360"/>
      </w:pPr>
      <w:rPr>
        <w:rFonts w:hint="default"/>
        <w:lang w:val="en-US" w:eastAsia="en-US" w:bidi="ar-SA"/>
      </w:rPr>
    </w:lvl>
    <w:lvl w:ilvl="2" w:tplc="CF684FB4">
      <w:numFmt w:val="bullet"/>
      <w:lvlText w:val="•"/>
      <w:lvlJc w:val="left"/>
      <w:pPr>
        <w:ind w:left="1893" w:hanging="360"/>
      </w:pPr>
      <w:rPr>
        <w:rFonts w:hint="default"/>
        <w:lang w:val="en-US" w:eastAsia="en-US" w:bidi="ar-SA"/>
      </w:rPr>
    </w:lvl>
    <w:lvl w:ilvl="3" w:tplc="08F02E54">
      <w:numFmt w:val="bullet"/>
      <w:lvlText w:val="•"/>
      <w:lvlJc w:val="left"/>
      <w:pPr>
        <w:ind w:left="2420" w:hanging="360"/>
      </w:pPr>
      <w:rPr>
        <w:rFonts w:hint="default"/>
        <w:lang w:val="en-US" w:eastAsia="en-US" w:bidi="ar-SA"/>
      </w:rPr>
    </w:lvl>
    <w:lvl w:ilvl="4" w:tplc="D3482C38">
      <w:numFmt w:val="bullet"/>
      <w:lvlText w:val="•"/>
      <w:lvlJc w:val="left"/>
      <w:pPr>
        <w:ind w:left="2947" w:hanging="360"/>
      </w:pPr>
      <w:rPr>
        <w:rFonts w:hint="default"/>
        <w:lang w:val="en-US" w:eastAsia="en-US" w:bidi="ar-SA"/>
      </w:rPr>
    </w:lvl>
    <w:lvl w:ilvl="5" w:tplc="EA740DFC">
      <w:numFmt w:val="bullet"/>
      <w:lvlText w:val="•"/>
      <w:lvlJc w:val="left"/>
      <w:pPr>
        <w:ind w:left="3474" w:hanging="360"/>
      </w:pPr>
      <w:rPr>
        <w:rFonts w:hint="default"/>
        <w:lang w:val="en-US" w:eastAsia="en-US" w:bidi="ar-SA"/>
      </w:rPr>
    </w:lvl>
    <w:lvl w:ilvl="6" w:tplc="D980A294">
      <w:numFmt w:val="bullet"/>
      <w:lvlText w:val="•"/>
      <w:lvlJc w:val="left"/>
      <w:pPr>
        <w:ind w:left="4001" w:hanging="360"/>
      </w:pPr>
      <w:rPr>
        <w:rFonts w:hint="default"/>
        <w:lang w:val="en-US" w:eastAsia="en-US" w:bidi="ar-SA"/>
      </w:rPr>
    </w:lvl>
    <w:lvl w:ilvl="7" w:tplc="BAA6F3B6">
      <w:numFmt w:val="bullet"/>
      <w:lvlText w:val="•"/>
      <w:lvlJc w:val="left"/>
      <w:pPr>
        <w:ind w:left="4528" w:hanging="360"/>
      </w:pPr>
      <w:rPr>
        <w:rFonts w:hint="default"/>
        <w:lang w:val="en-US" w:eastAsia="en-US" w:bidi="ar-SA"/>
      </w:rPr>
    </w:lvl>
    <w:lvl w:ilvl="8" w:tplc="4EF6A11E">
      <w:numFmt w:val="bullet"/>
      <w:lvlText w:val="•"/>
      <w:lvlJc w:val="left"/>
      <w:pPr>
        <w:ind w:left="5055" w:hanging="360"/>
      </w:pPr>
      <w:rPr>
        <w:rFonts w:hint="default"/>
        <w:lang w:val="en-US" w:eastAsia="en-US" w:bidi="ar-SA"/>
      </w:rPr>
    </w:lvl>
  </w:abstractNum>
  <w:abstractNum w:abstractNumId="21"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A73BD8"/>
    <w:multiLevelType w:val="hybridMultilevel"/>
    <w:tmpl w:val="F078B18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42477"/>
    <w:multiLevelType w:val="hybridMultilevel"/>
    <w:tmpl w:val="20D87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E593B"/>
    <w:multiLevelType w:val="hybridMultilevel"/>
    <w:tmpl w:val="49EA23D6"/>
    <w:lvl w:ilvl="0" w:tplc="29B8D0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04739F"/>
    <w:multiLevelType w:val="multilevel"/>
    <w:tmpl w:val="D370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67306E"/>
    <w:multiLevelType w:val="hybridMultilevel"/>
    <w:tmpl w:val="2FCC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6" w15:restartNumberingAfterBreak="0">
    <w:nsid w:val="7D7A068D"/>
    <w:multiLevelType w:val="hybridMultilevel"/>
    <w:tmpl w:val="E824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660CB"/>
    <w:multiLevelType w:val="hybridMultilevel"/>
    <w:tmpl w:val="20D87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5"/>
  </w:num>
  <w:num w:numId="3">
    <w:abstractNumId w:val="33"/>
  </w:num>
  <w:num w:numId="4">
    <w:abstractNumId w:val="28"/>
  </w:num>
  <w:num w:numId="5">
    <w:abstractNumId w:val="23"/>
  </w:num>
  <w:num w:numId="6">
    <w:abstractNumId w:val="35"/>
  </w:num>
  <w:num w:numId="7">
    <w:abstractNumId w:val="6"/>
  </w:num>
  <w:num w:numId="8">
    <w:abstractNumId w:val="17"/>
  </w:num>
  <w:num w:numId="9">
    <w:abstractNumId w:val="5"/>
  </w:num>
  <w:num w:numId="10">
    <w:abstractNumId w:val="26"/>
  </w:num>
  <w:num w:numId="11">
    <w:abstractNumId w:val="16"/>
  </w:num>
  <w:num w:numId="12">
    <w:abstractNumId w:val="11"/>
  </w:num>
  <w:num w:numId="13">
    <w:abstractNumId w:val="9"/>
  </w:num>
  <w:num w:numId="14">
    <w:abstractNumId w:val="27"/>
  </w:num>
  <w:num w:numId="15">
    <w:abstractNumId w:val="24"/>
  </w:num>
  <w:num w:numId="16">
    <w:abstractNumId w:val="34"/>
  </w:num>
  <w:num w:numId="17">
    <w:abstractNumId w:val="21"/>
  </w:num>
  <w:num w:numId="18">
    <w:abstractNumId w:val="4"/>
  </w:num>
  <w:num w:numId="19">
    <w:abstractNumId w:val="19"/>
  </w:num>
  <w:num w:numId="20">
    <w:abstractNumId w:val="8"/>
  </w:num>
  <w:num w:numId="21">
    <w:abstractNumId w:val="18"/>
  </w:num>
  <w:num w:numId="22">
    <w:abstractNumId w:val="30"/>
  </w:num>
  <w:num w:numId="23">
    <w:abstractNumId w:val="36"/>
  </w:num>
  <w:num w:numId="24">
    <w:abstractNumId w:val="3"/>
  </w:num>
  <w:num w:numId="25">
    <w:abstractNumId w:val="2"/>
  </w:num>
  <w:num w:numId="26">
    <w:abstractNumId w:val="22"/>
  </w:num>
  <w:num w:numId="27">
    <w:abstractNumId w:val="10"/>
  </w:num>
  <w:num w:numId="28">
    <w:abstractNumId w:val="13"/>
  </w:num>
  <w:num w:numId="29">
    <w:abstractNumId w:val="25"/>
  </w:num>
  <w:num w:numId="30">
    <w:abstractNumId w:val="0"/>
  </w:num>
  <w:num w:numId="31">
    <w:abstractNumId w:val="20"/>
  </w:num>
  <w:num w:numId="32">
    <w:abstractNumId w:val="31"/>
  </w:num>
  <w:num w:numId="33">
    <w:abstractNumId w:val="12"/>
  </w:num>
  <w:num w:numId="34">
    <w:abstractNumId w:val="14"/>
  </w:num>
  <w:num w:numId="35">
    <w:abstractNumId w:val="37"/>
  </w:num>
  <w:num w:numId="36">
    <w:abstractNumId w:val="32"/>
  </w:num>
  <w:num w:numId="37">
    <w:abstractNumId w:val="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0sjQ0MzAxMzYzMTVV0lEKTi0uzszPAykwrAUAttwUtCwAAAA="/>
  </w:docVars>
  <w:rsids>
    <w:rsidRoot w:val="00E35CB2"/>
    <w:rsid w:val="000023A4"/>
    <w:rsid w:val="00002B96"/>
    <w:rsid w:val="000034DD"/>
    <w:rsid w:val="0001001E"/>
    <w:rsid w:val="00011EBF"/>
    <w:rsid w:val="000124AF"/>
    <w:rsid w:val="000132C7"/>
    <w:rsid w:val="00013663"/>
    <w:rsid w:val="00015A47"/>
    <w:rsid w:val="0001758C"/>
    <w:rsid w:val="000178B9"/>
    <w:rsid w:val="00021A5C"/>
    <w:rsid w:val="00022B03"/>
    <w:rsid w:val="00022CE4"/>
    <w:rsid w:val="00023DD8"/>
    <w:rsid w:val="00024728"/>
    <w:rsid w:val="00026C40"/>
    <w:rsid w:val="00027312"/>
    <w:rsid w:val="00027AD2"/>
    <w:rsid w:val="000315C5"/>
    <w:rsid w:val="00033CA0"/>
    <w:rsid w:val="00033E92"/>
    <w:rsid w:val="000349AF"/>
    <w:rsid w:val="0003738C"/>
    <w:rsid w:val="00037DCF"/>
    <w:rsid w:val="00040743"/>
    <w:rsid w:val="00044394"/>
    <w:rsid w:val="0004488C"/>
    <w:rsid w:val="00045B3F"/>
    <w:rsid w:val="000468DE"/>
    <w:rsid w:val="00047A48"/>
    <w:rsid w:val="00050871"/>
    <w:rsid w:val="00050BF8"/>
    <w:rsid w:val="000517B4"/>
    <w:rsid w:val="00051A05"/>
    <w:rsid w:val="00051F1D"/>
    <w:rsid w:val="00053267"/>
    <w:rsid w:val="00053355"/>
    <w:rsid w:val="00053715"/>
    <w:rsid w:val="00053757"/>
    <w:rsid w:val="00053C5B"/>
    <w:rsid w:val="000543DD"/>
    <w:rsid w:val="0005481F"/>
    <w:rsid w:val="000561A4"/>
    <w:rsid w:val="000564F8"/>
    <w:rsid w:val="00056CBA"/>
    <w:rsid w:val="00057FA0"/>
    <w:rsid w:val="00060583"/>
    <w:rsid w:val="00060651"/>
    <w:rsid w:val="000623D2"/>
    <w:rsid w:val="00066AD8"/>
    <w:rsid w:val="00066E4A"/>
    <w:rsid w:val="00071F61"/>
    <w:rsid w:val="0007273B"/>
    <w:rsid w:val="00073F6A"/>
    <w:rsid w:val="00075B31"/>
    <w:rsid w:val="00076E0C"/>
    <w:rsid w:val="00077094"/>
    <w:rsid w:val="00081F28"/>
    <w:rsid w:val="00083D67"/>
    <w:rsid w:val="00084A5D"/>
    <w:rsid w:val="00085C13"/>
    <w:rsid w:val="000937ED"/>
    <w:rsid w:val="00093E2B"/>
    <w:rsid w:val="0009509F"/>
    <w:rsid w:val="00095DEC"/>
    <w:rsid w:val="0009727F"/>
    <w:rsid w:val="0009781A"/>
    <w:rsid w:val="00097E1E"/>
    <w:rsid w:val="00097F18"/>
    <w:rsid w:val="000A0AEB"/>
    <w:rsid w:val="000A1E89"/>
    <w:rsid w:val="000A349C"/>
    <w:rsid w:val="000A3764"/>
    <w:rsid w:val="000A38EB"/>
    <w:rsid w:val="000A419E"/>
    <w:rsid w:val="000A6D63"/>
    <w:rsid w:val="000A7558"/>
    <w:rsid w:val="000B0093"/>
    <w:rsid w:val="000B03F8"/>
    <w:rsid w:val="000B1513"/>
    <w:rsid w:val="000B583B"/>
    <w:rsid w:val="000B6C87"/>
    <w:rsid w:val="000B7536"/>
    <w:rsid w:val="000B7699"/>
    <w:rsid w:val="000B7D2F"/>
    <w:rsid w:val="000C0CEF"/>
    <w:rsid w:val="000C13D4"/>
    <w:rsid w:val="000C199A"/>
    <w:rsid w:val="000C2869"/>
    <w:rsid w:val="000C4140"/>
    <w:rsid w:val="000C42E8"/>
    <w:rsid w:val="000C6C7C"/>
    <w:rsid w:val="000C7370"/>
    <w:rsid w:val="000D043C"/>
    <w:rsid w:val="000D24E1"/>
    <w:rsid w:val="000D3122"/>
    <w:rsid w:val="000D32EF"/>
    <w:rsid w:val="000D3946"/>
    <w:rsid w:val="000D3CDC"/>
    <w:rsid w:val="000D5BD2"/>
    <w:rsid w:val="000E778B"/>
    <w:rsid w:val="000F0DFB"/>
    <w:rsid w:val="000F183D"/>
    <w:rsid w:val="000F2E62"/>
    <w:rsid w:val="000F4F00"/>
    <w:rsid w:val="000F5AE8"/>
    <w:rsid w:val="000F607B"/>
    <w:rsid w:val="000F794E"/>
    <w:rsid w:val="000F7D8D"/>
    <w:rsid w:val="00100272"/>
    <w:rsid w:val="00101442"/>
    <w:rsid w:val="00102036"/>
    <w:rsid w:val="00103338"/>
    <w:rsid w:val="00106028"/>
    <w:rsid w:val="0010604D"/>
    <w:rsid w:val="001062B6"/>
    <w:rsid w:val="00106652"/>
    <w:rsid w:val="00112607"/>
    <w:rsid w:val="00113BC0"/>
    <w:rsid w:val="00113E40"/>
    <w:rsid w:val="001140D4"/>
    <w:rsid w:val="001151CD"/>
    <w:rsid w:val="001158F5"/>
    <w:rsid w:val="00116751"/>
    <w:rsid w:val="00116C25"/>
    <w:rsid w:val="00120CFC"/>
    <w:rsid w:val="00121E81"/>
    <w:rsid w:val="00122C17"/>
    <w:rsid w:val="00122EB9"/>
    <w:rsid w:val="00123B7D"/>
    <w:rsid w:val="0012625A"/>
    <w:rsid w:val="00126D90"/>
    <w:rsid w:val="00127C46"/>
    <w:rsid w:val="001323EC"/>
    <w:rsid w:val="00133BC8"/>
    <w:rsid w:val="001341A7"/>
    <w:rsid w:val="00134E29"/>
    <w:rsid w:val="00135BF5"/>
    <w:rsid w:val="0013628B"/>
    <w:rsid w:val="00137246"/>
    <w:rsid w:val="00140A83"/>
    <w:rsid w:val="0014113C"/>
    <w:rsid w:val="00142A09"/>
    <w:rsid w:val="00142B1E"/>
    <w:rsid w:val="00144869"/>
    <w:rsid w:val="00145F87"/>
    <w:rsid w:val="00146473"/>
    <w:rsid w:val="001465A4"/>
    <w:rsid w:val="001466AB"/>
    <w:rsid w:val="00146A78"/>
    <w:rsid w:val="00146AF0"/>
    <w:rsid w:val="00146B2D"/>
    <w:rsid w:val="00147DBF"/>
    <w:rsid w:val="0015236B"/>
    <w:rsid w:val="00152CC3"/>
    <w:rsid w:val="00154691"/>
    <w:rsid w:val="00154D0A"/>
    <w:rsid w:val="001550B3"/>
    <w:rsid w:val="00155E31"/>
    <w:rsid w:val="0015684C"/>
    <w:rsid w:val="0015715D"/>
    <w:rsid w:val="00163534"/>
    <w:rsid w:val="00163B35"/>
    <w:rsid w:val="0016519A"/>
    <w:rsid w:val="00165F8C"/>
    <w:rsid w:val="001675A2"/>
    <w:rsid w:val="0017037C"/>
    <w:rsid w:val="00170978"/>
    <w:rsid w:val="00170A10"/>
    <w:rsid w:val="00170EEE"/>
    <w:rsid w:val="001722BA"/>
    <w:rsid w:val="001735CA"/>
    <w:rsid w:val="00174119"/>
    <w:rsid w:val="0017533F"/>
    <w:rsid w:val="00175A74"/>
    <w:rsid w:val="00175BD5"/>
    <w:rsid w:val="00175D95"/>
    <w:rsid w:val="0017793A"/>
    <w:rsid w:val="00177A87"/>
    <w:rsid w:val="00180640"/>
    <w:rsid w:val="00180954"/>
    <w:rsid w:val="00181071"/>
    <w:rsid w:val="00181C52"/>
    <w:rsid w:val="001878F9"/>
    <w:rsid w:val="001916A5"/>
    <w:rsid w:val="00192892"/>
    <w:rsid w:val="001940B5"/>
    <w:rsid w:val="00195B4B"/>
    <w:rsid w:val="00197015"/>
    <w:rsid w:val="00197E5B"/>
    <w:rsid w:val="001A1149"/>
    <w:rsid w:val="001A20C9"/>
    <w:rsid w:val="001A44BB"/>
    <w:rsid w:val="001A534D"/>
    <w:rsid w:val="001A7BD5"/>
    <w:rsid w:val="001B17D5"/>
    <w:rsid w:val="001B2BCE"/>
    <w:rsid w:val="001B452C"/>
    <w:rsid w:val="001B5562"/>
    <w:rsid w:val="001B6630"/>
    <w:rsid w:val="001B7E79"/>
    <w:rsid w:val="001C20AB"/>
    <w:rsid w:val="001C410B"/>
    <w:rsid w:val="001C5017"/>
    <w:rsid w:val="001C5819"/>
    <w:rsid w:val="001C5DC9"/>
    <w:rsid w:val="001D0BFB"/>
    <w:rsid w:val="001D2432"/>
    <w:rsid w:val="001D2466"/>
    <w:rsid w:val="001D2D5D"/>
    <w:rsid w:val="001D2E63"/>
    <w:rsid w:val="001D4EE0"/>
    <w:rsid w:val="001D59B8"/>
    <w:rsid w:val="001D5F10"/>
    <w:rsid w:val="001D6088"/>
    <w:rsid w:val="001D672E"/>
    <w:rsid w:val="001D78A8"/>
    <w:rsid w:val="001E2279"/>
    <w:rsid w:val="001E3415"/>
    <w:rsid w:val="001E6273"/>
    <w:rsid w:val="001E68EF"/>
    <w:rsid w:val="001E72D4"/>
    <w:rsid w:val="001F05A7"/>
    <w:rsid w:val="001F3344"/>
    <w:rsid w:val="001F4109"/>
    <w:rsid w:val="001F447E"/>
    <w:rsid w:val="001F45AA"/>
    <w:rsid w:val="001F51E8"/>
    <w:rsid w:val="001F58D6"/>
    <w:rsid w:val="001F6B2F"/>
    <w:rsid w:val="002000B2"/>
    <w:rsid w:val="00200FD5"/>
    <w:rsid w:val="00201C62"/>
    <w:rsid w:val="00202B51"/>
    <w:rsid w:val="002034B8"/>
    <w:rsid w:val="002034F1"/>
    <w:rsid w:val="002053E8"/>
    <w:rsid w:val="00206536"/>
    <w:rsid w:val="002073BB"/>
    <w:rsid w:val="002101EC"/>
    <w:rsid w:val="00211E11"/>
    <w:rsid w:val="00212B10"/>
    <w:rsid w:val="00212BD4"/>
    <w:rsid w:val="002147E8"/>
    <w:rsid w:val="00217451"/>
    <w:rsid w:val="002178F5"/>
    <w:rsid w:val="00220F4A"/>
    <w:rsid w:val="002210BA"/>
    <w:rsid w:val="002216CD"/>
    <w:rsid w:val="002218C4"/>
    <w:rsid w:val="002220B9"/>
    <w:rsid w:val="00223773"/>
    <w:rsid w:val="00226419"/>
    <w:rsid w:val="00227D0F"/>
    <w:rsid w:val="00230427"/>
    <w:rsid w:val="00230C28"/>
    <w:rsid w:val="00232B6C"/>
    <w:rsid w:val="00232D37"/>
    <w:rsid w:val="00233532"/>
    <w:rsid w:val="00234880"/>
    <w:rsid w:val="00235F5C"/>
    <w:rsid w:val="00236730"/>
    <w:rsid w:val="00237597"/>
    <w:rsid w:val="00241895"/>
    <w:rsid w:val="00242D49"/>
    <w:rsid w:val="002441C4"/>
    <w:rsid w:val="00244E63"/>
    <w:rsid w:val="00245C4E"/>
    <w:rsid w:val="002462D1"/>
    <w:rsid w:val="0024775F"/>
    <w:rsid w:val="00253388"/>
    <w:rsid w:val="00254A43"/>
    <w:rsid w:val="0025621C"/>
    <w:rsid w:val="0025664E"/>
    <w:rsid w:val="00256E8D"/>
    <w:rsid w:val="00256FEF"/>
    <w:rsid w:val="00261ACE"/>
    <w:rsid w:val="002634E0"/>
    <w:rsid w:val="002645DA"/>
    <w:rsid w:val="002652A9"/>
    <w:rsid w:val="00265F00"/>
    <w:rsid w:val="00266460"/>
    <w:rsid w:val="00270335"/>
    <w:rsid w:val="00270A49"/>
    <w:rsid w:val="002710C3"/>
    <w:rsid w:val="00271680"/>
    <w:rsid w:val="00271BC5"/>
    <w:rsid w:val="002721C6"/>
    <w:rsid w:val="00273855"/>
    <w:rsid w:val="00275063"/>
    <w:rsid w:val="00276158"/>
    <w:rsid w:val="00282FDB"/>
    <w:rsid w:val="00284130"/>
    <w:rsid w:val="00284ABA"/>
    <w:rsid w:val="00286168"/>
    <w:rsid w:val="00287DB3"/>
    <w:rsid w:val="002900CC"/>
    <w:rsid w:val="0029168A"/>
    <w:rsid w:val="00291964"/>
    <w:rsid w:val="00291CE4"/>
    <w:rsid w:val="0029223F"/>
    <w:rsid w:val="002932E7"/>
    <w:rsid w:val="00293664"/>
    <w:rsid w:val="002939A6"/>
    <w:rsid w:val="0029535A"/>
    <w:rsid w:val="0029679B"/>
    <w:rsid w:val="00297AB6"/>
    <w:rsid w:val="002A07CC"/>
    <w:rsid w:val="002A0C04"/>
    <w:rsid w:val="002A0F3B"/>
    <w:rsid w:val="002A2D12"/>
    <w:rsid w:val="002A3766"/>
    <w:rsid w:val="002A4B40"/>
    <w:rsid w:val="002A67AD"/>
    <w:rsid w:val="002B0217"/>
    <w:rsid w:val="002B04DB"/>
    <w:rsid w:val="002B3CC2"/>
    <w:rsid w:val="002B5FD5"/>
    <w:rsid w:val="002B614C"/>
    <w:rsid w:val="002C1ABA"/>
    <w:rsid w:val="002C2B06"/>
    <w:rsid w:val="002C305B"/>
    <w:rsid w:val="002C3CF4"/>
    <w:rsid w:val="002C4801"/>
    <w:rsid w:val="002C5A09"/>
    <w:rsid w:val="002C7822"/>
    <w:rsid w:val="002C7ADE"/>
    <w:rsid w:val="002D0253"/>
    <w:rsid w:val="002D0750"/>
    <w:rsid w:val="002D36AF"/>
    <w:rsid w:val="002D3D22"/>
    <w:rsid w:val="002D4AA2"/>
    <w:rsid w:val="002D5209"/>
    <w:rsid w:val="002D5E3A"/>
    <w:rsid w:val="002D606F"/>
    <w:rsid w:val="002D6B5B"/>
    <w:rsid w:val="002D7B18"/>
    <w:rsid w:val="002D7F73"/>
    <w:rsid w:val="002E0193"/>
    <w:rsid w:val="002E0AFB"/>
    <w:rsid w:val="002E1042"/>
    <w:rsid w:val="002E1543"/>
    <w:rsid w:val="002E2F35"/>
    <w:rsid w:val="002E3D6B"/>
    <w:rsid w:val="002E45B4"/>
    <w:rsid w:val="002E55FE"/>
    <w:rsid w:val="002E621C"/>
    <w:rsid w:val="002E7419"/>
    <w:rsid w:val="002E75AF"/>
    <w:rsid w:val="002E7955"/>
    <w:rsid w:val="002F03E1"/>
    <w:rsid w:val="002F0B51"/>
    <w:rsid w:val="002F5E37"/>
    <w:rsid w:val="002F64CF"/>
    <w:rsid w:val="002F6C79"/>
    <w:rsid w:val="002F717A"/>
    <w:rsid w:val="003017CC"/>
    <w:rsid w:val="00301D4F"/>
    <w:rsid w:val="00304827"/>
    <w:rsid w:val="00305BCF"/>
    <w:rsid w:val="00305E49"/>
    <w:rsid w:val="003073BD"/>
    <w:rsid w:val="003102D4"/>
    <w:rsid w:val="003106DE"/>
    <w:rsid w:val="003108D8"/>
    <w:rsid w:val="00310A80"/>
    <w:rsid w:val="00311111"/>
    <w:rsid w:val="00312CC6"/>
    <w:rsid w:val="00312F9B"/>
    <w:rsid w:val="003145D7"/>
    <w:rsid w:val="00315331"/>
    <w:rsid w:val="00316C77"/>
    <w:rsid w:val="00316E2F"/>
    <w:rsid w:val="003204C3"/>
    <w:rsid w:val="003207BB"/>
    <w:rsid w:val="00320F5C"/>
    <w:rsid w:val="003235BE"/>
    <w:rsid w:val="00323772"/>
    <w:rsid w:val="00324777"/>
    <w:rsid w:val="003259FB"/>
    <w:rsid w:val="00325A2C"/>
    <w:rsid w:val="003271F0"/>
    <w:rsid w:val="00327568"/>
    <w:rsid w:val="00331885"/>
    <w:rsid w:val="00332FCC"/>
    <w:rsid w:val="00333B84"/>
    <w:rsid w:val="003438B9"/>
    <w:rsid w:val="00343E75"/>
    <w:rsid w:val="0034429B"/>
    <w:rsid w:val="00345513"/>
    <w:rsid w:val="00345D01"/>
    <w:rsid w:val="00347F05"/>
    <w:rsid w:val="00352D91"/>
    <w:rsid w:val="00352F20"/>
    <w:rsid w:val="003541D7"/>
    <w:rsid w:val="003546BA"/>
    <w:rsid w:val="00354AD9"/>
    <w:rsid w:val="00354D5B"/>
    <w:rsid w:val="00356C33"/>
    <w:rsid w:val="003570EB"/>
    <w:rsid w:val="003571E5"/>
    <w:rsid w:val="003571EE"/>
    <w:rsid w:val="00357D18"/>
    <w:rsid w:val="003600CB"/>
    <w:rsid w:val="003601C1"/>
    <w:rsid w:val="0036097D"/>
    <w:rsid w:val="00362114"/>
    <w:rsid w:val="00362C91"/>
    <w:rsid w:val="00363907"/>
    <w:rsid w:val="00365763"/>
    <w:rsid w:val="003679AD"/>
    <w:rsid w:val="00367F16"/>
    <w:rsid w:val="0037259C"/>
    <w:rsid w:val="00372C99"/>
    <w:rsid w:val="00373093"/>
    <w:rsid w:val="003746F9"/>
    <w:rsid w:val="0037539E"/>
    <w:rsid w:val="00375BD0"/>
    <w:rsid w:val="00376589"/>
    <w:rsid w:val="00377019"/>
    <w:rsid w:val="00381B50"/>
    <w:rsid w:val="00381D8E"/>
    <w:rsid w:val="00381FC2"/>
    <w:rsid w:val="00382748"/>
    <w:rsid w:val="00382BE0"/>
    <w:rsid w:val="00382ED3"/>
    <w:rsid w:val="00383C2C"/>
    <w:rsid w:val="003851E2"/>
    <w:rsid w:val="0038552A"/>
    <w:rsid w:val="0038605C"/>
    <w:rsid w:val="003900FC"/>
    <w:rsid w:val="00390F6B"/>
    <w:rsid w:val="0039139B"/>
    <w:rsid w:val="00391453"/>
    <w:rsid w:val="00391BA8"/>
    <w:rsid w:val="00393ADA"/>
    <w:rsid w:val="00394D56"/>
    <w:rsid w:val="00395E26"/>
    <w:rsid w:val="003974D6"/>
    <w:rsid w:val="00397DA3"/>
    <w:rsid w:val="003A2D84"/>
    <w:rsid w:val="003A3D17"/>
    <w:rsid w:val="003A48ED"/>
    <w:rsid w:val="003A568E"/>
    <w:rsid w:val="003B5E96"/>
    <w:rsid w:val="003B70C0"/>
    <w:rsid w:val="003C1D4C"/>
    <w:rsid w:val="003C2002"/>
    <w:rsid w:val="003C2A4C"/>
    <w:rsid w:val="003C76AC"/>
    <w:rsid w:val="003C7F1C"/>
    <w:rsid w:val="003D1EE3"/>
    <w:rsid w:val="003D2E76"/>
    <w:rsid w:val="003D30AC"/>
    <w:rsid w:val="003D3172"/>
    <w:rsid w:val="003D3D79"/>
    <w:rsid w:val="003E1D7B"/>
    <w:rsid w:val="003E4121"/>
    <w:rsid w:val="003E41FE"/>
    <w:rsid w:val="003E53ED"/>
    <w:rsid w:val="003E6028"/>
    <w:rsid w:val="003E6299"/>
    <w:rsid w:val="003F0E0C"/>
    <w:rsid w:val="003F136C"/>
    <w:rsid w:val="003F4399"/>
    <w:rsid w:val="003F51D0"/>
    <w:rsid w:val="003F7918"/>
    <w:rsid w:val="00400311"/>
    <w:rsid w:val="0040073C"/>
    <w:rsid w:val="00402C16"/>
    <w:rsid w:val="00403D18"/>
    <w:rsid w:val="00404812"/>
    <w:rsid w:val="00405248"/>
    <w:rsid w:val="00405523"/>
    <w:rsid w:val="00405DD9"/>
    <w:rsid w:val="004075D2"/>
    <w:rsid w:val="004106F5"/>
    <w:rsid w:val="004137A2"/>
    <w:rsid w:val="0041418E"/>
    <w:rsid w:val="00414F8D"/>
    <w:rsid w:val="004173F6"/>
    <w:rsid w:val="00417D70"/>
    <w:rsid w:val="00417E78"/>
    <w:rsid w:val="00420025"/>
    <w:rsid w:val="004202DC"/>
    <w:rsid w:val="00421ABD"/>
    <w:rsid w:val="00421ECE"/>
    <w:rsid w:val="004222F1"/>
    <w:rsid w:val="00422BDD"/>
    <w:rsid w:val="00423785"/>
    <w:rsid w:val="00423C5E"/>
    <w:rsid w:val="00423CAC"/>
    <w:rsid w:val="00423DE4"/>
    <w:rsid w:val="004254C2"/>
    <w:rsid w:val="00425AE2"/>
    <w:rsid w:val="00425CD3"/>
    <w:rsid w:val="004262A5"/>
    <w:rsid w:val="0043065D"/>
    <w:rsid w:val="0043226D"/>
    <w:rsid w:val="00433290"/>
    <w:rsid w:val="004336B0"/>
    <w:rsid w:val="00433B26"/>
    <w:rsid w:val="00433F1D"/>
    <w:rsid w:val="0043412E"/>
    <w:rsid w:val="00436618"/>
    <w:rsid w:val="00436CC4"/>
    <w:rsid w:val="00437988"/>
    <w:rsid w:val="00441907"/>
    <w:rsid w:val="0044320E"/>
    <w:rsid w:val="00444526"/>
    <w:rsid w:val="00445A8B"/>
    <w:rsid w:val="004463D7"/>
    <w:rsid w:val="00446B04"/>
    <w:rsid w:val="004472E6"/>
    <w:rsid w:val="004476CB"/>
    <w:rsid w:val="0045080E"/>
    <w:rsid w:val="00452EF6"/>
    <w:rsid w:val="004537F7"/>
    <w:rsid w:val="00453BF5"/>
    <w:rsid w:val="00453F40"/>
    <w:rsid w:val="00455FC5"/>
    <w:rsid w:val="0045697A"/>
    <w:rsid w:val="004578B5"/>
    <w:rsid w:val="004612FF"/>
    <w:rsid w:val="0046130D"/>
    <w:rsid w:val="00461AC2"/>
    <w:rsid w:val="004626CF"/>
    <w:rsid w:val="0046344D"/>
    <w:rsid w:val="0046390A"/>
    <w:rsid w:val="00464F08"/>
    <w:rsid w:val="004650CC"/>
    <w:rsid w:val="0046582A"/>
    <w:rsid w:val="00465D51"/>
    <w:rsid w:val="004665C3"/>
    <w:rsid w:val="00467D4B"/>
    <w:rsid w:val="00470040"/>
    <w:rsid w:val="004708FA"/>
    <w:rsid w:val="00470FE9"/>
    <w:rsid w:val="00471255"/>
    <w:rsid w:val="004717AE"/>
    <w:rsid w:val="00471872"/>
    <w:rsid w:val="00471D6F"/>
    <w:rsid w:val="004728A0"/>
    <w:rsid w:val="00474BE5"/>
    <w:rsid w:val="0047550F"/>
    <w:rsid w:val="00475D41"/>
    <w:rsid w:val="00475D51"/>
    <w:rsid w:val="00475DE9"/>
    <w:rsid w:val="00484356"/>
    <w:rsid w:val="00484A88"/>
    <w:rsid w:val="00485F0D"/>
    <w:rsid w:val="0049009C"/>
    <w:rsid w:val="004904F8"/>
    <w:rsid w:val="004909BA"/>
    <w:rsid w:val="00491701"/>
    <w:rsid w:val="00492173"/>
    <w:rsid w:val="0049219F"/>
    <w:rsid w:val="00493CFA"/>
    <w:rsid w:val="00493FB9"/>
    <w:rsid w:val="00496BE9"/>
    <w:rsid w:val="00496DE5"/>
    <w:rsid w:val="004973A4"/>
    <w:rsid w:val="00497F9A"/>
    <w:rsid w:val="004A2C4A"/>
    <w:rsid w:val="004A343F"/>
    <w:rsid w:val="004A3458"/>
    <w:rsid w:val="004A43C7"/>
    <w:rsid w:val="004A4EF9"/>
    <w:rsid w:val="004A5380"/>
    <w:rsid w:val="004A68C3"/>
    <w:rsid w:val="004A7DCB"/>
    <w:rsid w:val="004B006E"/>
    <w:rsid w:val="004B126E"/>
    <w:rsid w:val="004B2004"/>
    <w:rsid w:val="004B2654"/>
    <w:rsid w:val="004B38DE"/>
    <w:rsid w:val="004B3B41"/>
    <w:rsid w:val="004B5968"/>
    <w:rsid w:val="004B5B25"/>
    <w:rsid w:val="004C07F9"/>
    <w:rsid w:val="004C3084"/>
    <w:rsid w:val="004C383E"/>
    <w:rsid w:val="004C48A6"/>
    <w:rsid w:val="004C681B"/>
    <w:rsid w:val="004C7017"/>
    <w:rsid w:val="004C71A4"/>
    <w:rsid w:val="004D1ECF"/>
    <w:rsid w:val="004D241B"/>
    <w:rsid w:val="004D3A88"/>
    <w:rsid w:val="004D4AB9"/>
    <w:rsid w:val="004D60D3"/>
    <w:rsid w:val="004D65A4"/>
    <w:rsid w:val="004D759F"/>
    <w:rsid w:val="004D7C69"/>
    <w:rsid w:val="004E0853"/>
    <w:rsid w:val="004E11C0"/>
    <w:rsid w:val="004E18B9"/>
    <w:rsid w:val="004E21F3"/>
    <w:rsid w:val="004E51B0"/>
    <w:rsid w:val="004E5289"/>
    <w:rsid w:val="004E59B7"/>
    <w:rsid w:val="004E68EF"/>
    <w:rsid w:val="004E7CEA"/>
    <w:rsid w:val="004F1184"/>
    <w:rsid w:val="004F1A4F"/>
    <w:rsid w:val="004F2F1F"/>
    <w:rsid w:val="004F310D"/>
    <w:rsid w:val="004F56F7"/>
    <w:rsid w:val="004F5C4E"/>
    <w:rsid w:val="0050055D"/>
    <w:rsid w:val="00501AA7"/>
    <w:rsid w:val="00502173"/>
    <w:rsid w:val="0050252D"/>
    <w:rsid w:val="00503F93"/>
    <w:rsid w:val="00506C68"/>
    <w:rsid w:val="0050713D"/>
    <w:rsid w:val="00510125"/>
    <w:rsid w:val="00510CD6"/>
    <w:rsid w:val="005111EC"/>
    <w:rsid w:val="00511C0B"/>
    <w:rsid w:val="00515A7C"/>
    <w:rsid w:val="005166E7"/>
    <w:rsid w:val="00517D58"/>
    <w:rsid w:val="00520372"/>
    <w:rsid w:val="00520766"/>
    <w:rsid w:val="00524AAD"/>
    <w:rsid w:val="00524D42"/>
    <w:rsid w:val="00524FC5"/>
    <w:rsid w:val="0052622F"/>
    <w:rsid w:val="005306DD"/>
    <w:rsid w:val="0053072C"/>
    <w:rsid w:val="00531212"/>
    <w:rsid w:val="00531CEF"/>
    <w:rsid w:val="0053282C"/>
    <w:rsid w:val="00532CC0"/>
    <w:rsid w:val="0053394D"/>
    <w:rsid w:val="00536063"/>
    <w:rsid w:val="00536689"/>
    <w:rsid w:val="00541640"/>
    <w:rsid w:val="00541AD5"/>
    <w:rsid w:val="00545C67"/>
    <w:rsid w:val="0054668E"/>
    <w:rsid w:val="00546EC1"/>
    <w:rsid w:val="00550103"/>
    <w:rsid w:val="0055127F"/>
    <w:rsid w:val="005540E8"/>
    <w:rsid w:val="00554415"/>
    <w:rsid w:val="005557DB"/>
    <w:rsid w:val="00555DF7"/>
    <w:rsid w:val="00556C53"/>
    <w:rsid w:val="00560102"/>
    <w:rsid w:val="0056059E"/>
    <w:rsid w:val="005613AF"/>
    <w:rsid w:val="00561847"/>
    <w:rsid w:val="005619F9"/>
    <w:rsid w:val="00561AFB"/>
    <w:rsid w:val="00562414"/>
    <w:rsid w:val="00563557"/>
    <w:rsid w:val="00564910"/>
    <w:rsid w:val="00564E1A"/>
    <w:rsid w:val="00566BBC"/>
    <w:rsid w:val="00567085"/>
    <w:rsid w:val="00567173"/>
    <w:rsid w:val="00570B1A"/>
    <w:rsid w:val="00572F61"/>
    <w:rsid w:val="00574693"/>
    <w:rsid w:val="005749DD"/>
    <w:rsid w:val="00575258"/>
    <w:rsid w:val="00576631"/>
    <w:rsid w:val="00576B69"/>
    <w:rsid w:val="005804F4"/>
    <w:rsid w:val="00580BF2"/>
    <w:rsid w:val="00580F45"/>
    <w:rsid w:val="0058244C"/>
    <w:rsid w:val="00582DFB"/>
    <w:rsid w:val="00584828"/>
    <w:rsid w:val="00584847"/>
    <w:rsid w:val="005879CC"/>
    <w:rsid w:val="0059066A"/>
    <w:rsid w:val="005910EF"/>
    <w:rsid w:val="00593C8E"/>
    <w:rsid w:val="00594521"/>
    <w:rsid w:val="00595B98"/>
    <w:rsid w:val="005964A4"/>
    <w:rsid w:val="00596932"/>
    <w:rsid w:val="00597083"/>
    <w:rsid w:val="005A0F99"/>
    <w:rsid w:val="005A11DD"/>
    <w:rsid w:val="005A3CC4"/>
    <w:rsid w:val="005A3D4C"/>
    <w:rsid w:val="005A4110"/>
    <w:rsid w:val="005A4BA4"/>
    <w:rsid w:val="005B4CA7"/>
    <w:rsid w:val="005B4E74"/>
    <w:rsid w:val="005B54EF"/>
    <w:rsid w:val="005B5951"/>
    <w:rsid w:val="005C005F"/>
    <w:rsid w:val="005C4080"/>
    <w:rsid w:val="005C40FB"/>
    <w:rsid w:val="005C4926"/>
    <w:rsid w:val="005C5414"/>
    <w:rsid w:val="005C5F8B"/>
    <w:rsid w:val="005C6424"/>
    <w:rsid w:val="005C774F"/>
    <w:rsid w:val="005D09FE"/>
    <w:rsid w:val="005D18F2"/>
    <w:rsid w:val="005D2CB3"/>
    <w:rsid w:val="005D2CED"/>
    <w:rsid w:val="005D394E"/>
    <w:rsid w:val="005D41CB"/>
    <w:rsid w:val="005D45E6"/>
    <w:rsid w:val="005D4B65"/>
    <w:rsid w:val="005D7A41"/>
    <w:rsid w:val="005D7CFE"/>
    <w:rsid w:val="005E0457"/>
    <w:rsid w:val="005E2E4D"/>
    <w:rsid w:val="005E3DC1"/>
    <w:rsid w:val="005E5D41"/>
    <w:rsid w:val="005E6CC1"/>
    <w:rsid w:val="005E7577"/>
    <w:rsid w:val="005F13A2"/>
    <w:rsid w:val="005F1AFA"/>
    <w:rsid w:val="005F1B0E"/>
    <w:rsid w:val="005F5CE4"/>
    <w:rsid w:val="005F6237"/>
    <w:rsid w:val="005F7684"/>
    <w:rsid w:val="005F7C58"/>
    <w:rsid w:val="00602FE2"/>
    <w:rsid w:val="0060437A"/>
    <w:rsid w:val="00606CA7"/>
    <w:rsid w:val="0060732C"/>
    <w:rsid w:val="0061038F"/>
    <w:rsid w:val="006110F8"/>
    <w:rsid w:val="00612414"/>
    <w:rsid w:val="00612874"/>
    <w:rsid w:val="00614E29"/>
    <w:rsid w:val="00615B18"/>
    <w:rsid w:val="00616ADA"/>
    <w:rsid w:val="00616DAB"/>
    <w:rsid w:val="006175DC"/>
    <w:rsid w:val="00620639"/>
    <w:rsid w:val="00620EAA"/>
    <w:rsid w:val="00621D80"/>
    <w:rsid w:val="00622E79"/>
    <w:rsid w:val="00627918"/>
    <w:rsid w:val="00627DBD"/>
    <w:rsid w:val="0063061B"/>
    <w:rsid w:val="00630740"/>
    <w:rsid w:val="00630C76"/>
    <w:rsid w:val="0063193D"/>
    <w:rsid w:val="00632C98"/>
    <w:rsid w:val="00634040"/>
    <w:rsid w:val="00634AB0"/>
    <w:rsid w:val="00635B6A"/>
    <w:rsid w:val="0064022F"/>
    <w:rsid w:val="00640DA7"/>
    <w:rsid w:val="00641B66"/>
    <w:rsid w:val="00644963"/>
    <w:rsid w:val="00644A71"/>
    <w:rsid w:val="00644B6D"/>
    <w:rsid w:val="006477C1"/>
    <w:rsid w:val="00650EEA"/>
    <w:rsid w:val="006524A6"/>
    <w:rsid w:val="00652DC8"/>
    <w:rsid w:val="00653159"/>
    <w:rsid w:val="00654E2E"/>
    <w:rsid w:val="006553DE"/>
    <w:rsid w:val="00655E8D"/>
    <w:rsid w:val="0065792F"/>
    <w:rsid w:val="00662D45"/>
    <w:rsid w:val="00666096"/>
    <w:rsid w:val="00667E45"/>
    <w:rsid w:val="006700BD"/>
    <w:rsid w:val="00670476"/>
    <w:rsid w:val="00672EF9"/>
    <w:rsid w:val="00673BC8"/>
    <w:rsid w:val="00674602"/>
    <w:rsid w:val="00675342"/>
    <w:rsid w:val="00676C13"/>
    <w:rsid w:val="00676E7B"/>
    <w:rsid w:val="00677B3B"/>
    <w:rsid w:val="006835E0"/>
    <w:rsid w:val="006847CE"/>
    <w:rsid w:val="00685FF9"/>
    <w:rsid w:val="0068618C"/>
    <w:rsid w:val="006869FD"/>
    <w:rsid w:val="00686DF7"/>
    <w:rsid w:val="00687DF4"/>
    <w:rsid w:val="006911DC"/>
    <w:rsid w:val="00692228"/>
    <w:rsid w:val="006944C7"/>
    <w:rsid w:val="00694763"/>
    <w:rsid w:val="00694FF1"/>
    <w:rsid w:val="00695FBB"/>
    <w:rsid w:val="006964F8"/>
    <w:rsid w:val="006A1ABA"/>
    <w:rsid w:val="006A23D2"/>
    <w:rsid w:val="006A410C"/>
    <w:rsid w:val="006A48E8"/>
    <w:rsid w:val="006A70E3"/>
    <w:rsid w:val="006A76DE"/>
    <w:rsid w:val="006B2E83"/>
    <w:rsid w:val="006B3638"/>
    <w:rsid w:val="006B4A26"/>
    <w:rsid w:val="006B7B2F"/>
    <w:rsid w:val="006C017E"/>
    <w:rsid w:val="006C0FF5"/>
    <w:rsid w:val="006C1B99"/>
    <w:rsid w:val="006C4382"/>
    <w:rsid w:val="006C4A65"/>
    <w:rsid w:val="006C6931"/>
    <w:rsid w:val="006D1608"/>
    <w:rsid w:val="006D16F0"/>
    <w:rsid w:val="006D2168"/>
    <w:rsid w:val="006D36CD"/>
    <w:rsid w:val="006D36D1"/>
    <w:rsid w:val="006D455C"/>
    <w:rsid w:val="006D4835"/>
    <w:rsid w:val="006D4DDB"/>
    <w:rsid w:val="006D6097"/>
    <w:rsid w:val="006E4256"/>
    <w:rsid w:val="006E47E3"/>
    <w:rsid w:val="006E55EC"/>
    <w:rsid w:val="006E6F40"/>
    <w:rsid w:val="006E733B"/>
    <w:rsid w:val="006F09F4"/>
    <w:rsid w:val="006F0B0A"/>
    <w:rsid w:val="006F0DF5"/>
    <w:rsid w:val="006F3188"/>
    <w:rsid w:val="006F5362"/>
    <w:rsid w:val="006F53D0"/>
    <w:rsid w:val="006F6756"/>
    <w:rsid w:val="006F6A3A"/>
    <w:rsid w:val="006F6B52"/>
    <w:rsid w:val="006F6C37"/>
    <w:rsid w:val="006F7712"/>
    <w:rsid w:val="00701091"/>
    <w:rsid w:val="00703348"/>
    <w:rsid w:val="00703684"/>
    <w:rsid w:val="007040A8"/>
    <w:rsid w:val="007100BE"/>
    <w:rsid w:val="00710B2F"/>
    <w:rsid w:val="00710C24"/>
    <w:rsid w:val="00713E8C"/>
    <w:rsid w:val="00717524"/>
    <w:rsid w:val="00717AEC"/>
    <w:rsid w:val="007213F5"/>
    <w:rsid w:val="0072141F"/>
    <w:rsid w:val="00721B25"/>
    <w:rsid w:val="00721F4E"/>
    <w:rsid w:val="007275C0"/>
    <w:rsid w:val="00731F55"/>
    <w:rsid w:val="007323CA"/>
    <w:rsid w:val="0073367A"/>
    <w:rsid w:val="007345F1"/>
    <w:rsid w:val="0073471D"/>
    <w:rsid w:val="00734D9B"/>
    <w:rsid w:val="00734F89"/>
    <w:rsid w:val="0074136F"/>
    <w:rsid w:val="00741A35"/>
    <w:rsid w:val="007442F7"/>
    <w:rsid w:val="0074450B"/>
    <w:rsid w:val="00744980"/>
    <w:rsid w:val="00745119"/>
    <w:rsid w:val="00746AD7"/>
    <w:rsid w:val="00746C0D"/>
    <w:rsid w:val="00747414"/>
    <w:rsid w:val="00747B10"/>
    <w:rsid w:val="00747F26"/>
    <w:rsid w:val="00751395"/>
    <w:rsid w:val="007525D0"/>
    <w:rsid w:val="00752C2F"/>
    <w:rsid w:val="00752D7A"/>
    <w:rsid w:val="00753046"/>
    <w:rsid w:val="0075364D"/>
    <w:rsid w:val="00754275"/>
    <w:rsid w:val="00754821"/>
    <w:rsid w:val="007548C5"/>
    <w:rsid w:val="00754EF2"/>
    <w:rsid w:val="007551F8"/>
    <w:rsid w:val="007569FE"/>
    <w:rsid w:val="00756E4A"/>
    <w:rsid w:val="00757935"/>
    <w:rsid w:val="007640AF"/>
    <w:rsid w:val="0076465D"/>
    <w:rsid w:val="00764868"/>
    <w:rsid w:val="00764FBE"/>
    <w:rsid w:val="007710D3"/>
    <w:rsid w:val="0077301D"/>
    <w:rsid w:val="00776CD9"/>
    <w:rsid w:val="00777904"/>
    <w:rsid w:val="00777A2D"/>
    <w:rsid w:val="00777D1F"/>
    <w:rsid w:val="00777D52"/>
    <w:rsid w:val="00781C28"/>
    <w:rsid w:val="00781FEE"/>
    <w:rsid w:val="007827DB"/>
    <w:rsid w:val="00782C46"/>
    <w:rsid w:val="00782D8A"/>
    <w:rsid w:val="00783AAB"/>
    <w:rsid w:val="0078416F"/>
    <w:rsid w:val="00784922"/>
    <w:rsid w:val="00784B19"/>
    <w:rsid w:val="00785836"/>
    <w:rsid w:val="00785DE4"/>
    <w:rsid w:val="00786A11"/>
    <w:rsid w:val="007879B2"/>
    <w:rsid w:val="007909B6"/>
    <w:rsid w:val="00791A34"/>
    <w:rsid w:val="007940F8"/>
    <w:rsid w:val="00794511"/>
    <w:rsid w:val="00794A50"/>
    <w:rsid w:val="00794FFC"/>
    <w:rsid w:val="00795ABB"/>
    <w:rsid w:val="00796384"/>
    <w:rsid w:val="00797A6E"/>
    <w:rsid w:val="007A19C0"/>
    <w:rsid w:val="007A33BB"/>
    <w:rsid w:val="007A4246"/>
    <w:rsid w:val="007A46A7"/>
    <w:rsid w:val="007A5C66"/>
    <w:rsid w:val="007A6076"/>
    <w:rsid w:val="007A6DA8"/>
    <w:rsid w:val="007A6E6E"/>
    <w:rsid w:val="007A706C"/>
    <w:rsid w:val="007B070B"/>
    <w:rsid w:val="007B4E9E"/>
    <w:rsid w:val="007B6AF4"/>
    <w:rsid w:val="007C096C"/>
    <w:rsid w:val="007C1B7C"/>
    <w:rsid w:val="007C5D74"/>
    <w:rsid w:val="007C5F56"/>
    <w:rsid w:val="007C5FE5"/>
    <w:rsid w:val="007C7248"/>
    <w:rsid w:val="007D06D0"/>
    <w:rsid w:val="007D1B44"/>
    <w:rsid w:val="007D317C"/>
    <w:rsid w:val="007D4F12"/>
    <w:rsid w:val="007D56A4"/>
    <w:rsid w:val="007D5A08"/>
    <w:rsid w:val="007D5A21"/>
    <w:rsid w:val="007D5FEC"/>
    <w:rsid w:val="007D6A51"/>
    <w:rsid w:val="007D7377"/>
    <w:rsid w:val="007E135B"/>
    <w:rsid w:val="007E260E"/>
    <w:rsid w:val="007E2709"/>
    <w:rsid w:val="007E2DAB"/>
    <w:rsid w:val="007E31A2"/>
    <w:rsid w:val="007E424B"/>
    <w:rsid w:val="007E47CA"/>
    <w:rsid w:val="007E495A"/>
    <w:rsid w:val="007E4F9D"/>
    <w:rsid w:val="007E508D"/>
    <w:rsid w:val="007E61C7"/>
    <w:rsid w:val="007E61EB"/>
    <w:rsid w:val="007F05EE"/>
    <w:rsid w:val="007F118F"/>
    <w:rsid w:val="00801279"/>
    <w:rsid w:val="00801481"/>
    <w:rsid w:val="00801D7B"/>
    <w:rsid w:val="00801E64"/>
    <w:rsid w:val="00802E07"/>
    <w:rsid w:val="0080354A"/>
    <w:rsid w:val="00804BA0"/>
    <w:rsid w:val="00805C69"/>
    <w:rsid w:val="00806012"/>
    <w:rsid w:val="008060E2"/>
    <w:rsid w:val="008073D6"/>
    <w:rsid w:val="00810065"/>
    <w:rsid w:val="008109FB"/>
    <w:rsid w:val="008112A2"/>
    <w:rsid w:val="0081298B"/>
    <w:rsid w:val="008148BF"/>
    <w:rsid w:val="00815C87"/>
    <w:rsid w:val="00815FC7"/>
    <w:rsid w:val="00816B96"/>
    <w:rsid w:val="00820015"/>
    <w:rsid w:val="00820E46"/>
    <w:rsid w:val="00821252"/>
    <w:rsid w:val="00821B43"/>
    <w:rsid w:val="0082261B"/>
    <w:rsid w:val="00822EA7"/>
    <w:rsid w:val="00824684"/>
    <w:rsid w:val="008249BF"/>
    <w:rsid w:val="008256E0"/>
    <w:rsid w:val="00827E50"/>
    <w:rsid w:val="00830238"/>
    <w:rsid w:val="0083061A"/>
    <w:rsid w:val="0083641D"/>
    <w:rsid w:val="00836904"/>
    <w:rsid w:val="00836C0A"/>
    <w:rsid w:val="00836C2C"/>
    <w:rsid w:val="0084174A"/>
    <w:rsid w:val="008434A8"/>
    <w:rsid w:val="00844596"/>
    <w:rsid w:val="00850D8B"/>
    <w:rsid w:val="00852853"/>
    <w:rsid w:val="00852AB3"/>
    <w:rsid w:val="00855599"/>
    <w:rsid w:val="00856BDC"/>
    <w:rsid w:val="0086198F"/>
    <w:rsid w:val="0086207D"/>
    <w:rsid w:val="0086245D"/>
    <w:rsid w:val="00863160"/>
    <w:rsid w:val="00864FA5"/>
    <w:rsid w:val="00865A6D"/>
    <w:rsid w:val="008669D9"/>
    <w:rsid w:val="008671C0"/>
    <w:rsid w:val="0086793A"/>
    <w:rsid w:val="00867A45"/>
    <w:rsid w:val="0087006E"/>
    <w:rsid w:val="008704EB"/>
    <w:rsid w:val="008731C3"/>
    <w:rsid w:val="008743DF"/>
    <w:rsid w:val="008746DD"/>
    <w:rsid w:val="00875603"/>
    <w:rsid w:val="00880161"/>
    <w:rsid w:val="00886479"/>
    <w:rsid w:val="0088773A"/>
    <w:rsid w:val="0089144E"/>
    <w:rsid w:val="008917D0"/>
    <w:rsid w:val="00891841"/>
    <w:rsid w:val="00891DF6"/>
    <w:rsid w:val="0089240F"/>
    <w:rsid w:val="008934EC"/>
    <w:rsid w:val="0089591B"/>
    <w:rsid w:val="00897826"/>
    <w:rsid w:val="008A40B6"/>
    <w:rsid w:val="008A42EA"/>
    <w:rsid w:val="008A4C08"/>
    <w:rsid w:val="008A6051"/>
    <w:rsid w:val="008A7426"/>
    <w:rsid w:val="008A7977"/>
    <w:rsid w:val="008B30F2"/>
    <w:rsid w:val="008B3579"/>
    <w:rsid w:val="008B3A03"/>
    <w:rsid w:val="008B3DA5"/>
    <w:rsid w:val="008B600D"/>
    <w:rsid w:val="008C061B"/>
    <w:rsid w:val="008C15B8"/>
    <w:rsid w:val="008C1BBF"/>
    <w:rsid w:val="008C2C65"/>
    <w:rsid w:val="008C3662"/>
    <w:rsid w:val="008C37E3"/>
    <w:rsid w:val="008C390E"/>
    <w:rsid w:val="008C3C5B"/>
    <w:rsid w:val="008C58A2"/>
    <w:rsid w:val="008C5FBD"/>
    <w:rsid w:val="008D0508"/>
    <w:rsid w:val="008D1770"/>
    <w:rsid w:val="008D2B69"/>
    <w:rsid w:val="008D307A"/>
    <w:rsid w:val="008D3B77"/>
    <w:rsid w:val="008D3DF7"/>
    <w:rsid w:val="008D5FF1"/>
    <w:rsid w:val="008E06F3"/>
    <w:rsid w:val="008E1414"/>
    <w:rsid w:val="008E330A"/>
    <w:rsid w:val="008E4690"/>
    <w:rsid w:val="008E521F"/>
    <w:rsid w:val="008E535C"/>
    <w:rsid w:val="008E59CA"/>
    <w:rsid w:val="008E6B42"/>
    <w:rsid w:val="008E7548"/>
    <w:rsid w:val="008F01CC"/>
    <w:rsid w:val="008F03F3"/>
    <w:rsid w:val="008F1333"/>
    <w:rsid w:val="008F1512"/>
    <w:rsid w:val="008F153C"/>
    <w:rsid w:val="008F3607"/>
    <w:rsid w:val="008F3CB3"/>
    <w:rsid w:val="008F40D7"/>
    <w:rsid w:val="008F4879"/>
    <w:rsid w:val="008F561B"/>
    <w:rsid w:val="008F5B89"/>
    <w:rsid w:val="009003C4"/>
    <w:rsid w:val="00901B1B"/>
    <w:rsid w:val="0090226B"/>
    <w:rsid w:val="00902FC1"/>
    <w:rsid w:val="00903377"/>
    <w:rsid w:val="009055AE"/>
    <w:rsid w:val="00906EB4"/>
    <w:rsid w:val="00906FD2"/>
    <w:rsid w:val="00907ECD"/>
    <w:rsid w:val="00907FBC"/>
    <w:rsid w:val="00910518"/>
    <w:rsid w:val="009108C1"/>
    <w:rsid w:val="00910DFA"/>
    <w:rsid w:val="0091111E"/>
    <w:rsid w:val="00911650"/>
    <w:rsid w:val="0091289B"/>
    <w:rsid w:val="0091337B"/>
    <w:rsid w:val="009136A5"/>
    <w:rsid w:val="009136F6"/>
    <w:rsid w:val="00914AFC"/>
    <w:rsid w:val="00915139"/>
    <w:rsid w:val="00915D58"/>
    <w:rsid w:val="00915F10"/>
    <w:rsid w:val="00916A95"/>
    <w:rsid w:val="009216D1"/>
    <w:rsid w:val="00927AB8"/>
    <w:rsid w:val="00927D8B"/>
    <w:rsid w:val="009300E7"/>
    <w:rsid w:val="00931DAA"/>
    <w:rsid w:val="009334F6"/>
    <w:rsid w:val="00933E16"/>
    <w:rsid w:val="009341EE"/>
    <w:rsid w:val="00936331"/>
    <w:rsid w:val="00937342"/>
    <w:rsid w:val="009402D5"/>
    <w:rsid w:val="009428BB"/>
    <w:rsid w:val="00943A91"/>
    <w:rsid w:val="00943C6D"/>
    <w:rsid w:val="00944F20"/>
    <w:rsid w:val="00945B1A"/>
    <w:rsid w:val="00946510"/>
    <w:rsid w:val="0094668F"/>
    <w:rsid w:val="00947023"/>
    <w:rsid w:val="009471E8"/>
    <w:rsid w:val="00947BD1"/>
    <w:rsid w:val="00950FFA"/>
    <w:rsid w:val="00952F75"/>
    <w:rsid w:val="0095479C"/>
    <w:rsid w:val="00956B15"/>
    <w:rsid w:val="00956C8A"/>
    <w:rsid w:val="00957181"/>
    <w:rsid w:val="009575BF"/>
    <w:rsid w:val="009623F6"/>
    <w:rsid w:val="00962C8D"/>
    <w:rsid w:val="0096604B"/>
    <w:rsid w:val="00966747"/>
    <w:rsid w:val="00966758"/>
    <w:rsid w:val="00967DF9"/>
    <w:rsid w:val="00971728"/>
    <w:rsid w:val="00974809"/>
    <w:rsid w:val="00975431"/>
    <w:rsid w:val="009758FD"/>
    <w:rsid w:val="009772D5"/>
    <w:rsid w:val="00977F66"/>
    <w:rsid w:val="00981764"/>
    <w:rsid w:val="009925CC"/>
    <w:rsid w:val="00992C76"/>
    <w:rsid w:val="00994FC1"/>
    <w:rsid w:val="009A005C"/>
    <w:rsid w:val="009A101B"/>
    <w:rsid w:val="009A26FC"/>
    <w:rsid w:val="009A2C8B"/>
    <w:rsid w:val="009A32EE"/>
    <w:rsid w:val="009A36FF"/>
    <w:rsid w:val="009A3AD9"/>
    <w:rsid w:val="009A3E89"/>
    <w:rsid w:val="009A4E18"/>
    <w:rsid w:val="009A7840"/>
    <w:rsid w:val="009B1E39"/>
    <w:rsid w:val="009B25C2"/>
    <w:rsid w:val="009B4243"/>
    <w:rsid w:val="009B449E"/>
    <w:rsid w:val="009B5529"/>
    <w:rsid w:val="009B570F"/>
    <w:rsid w:val="009B6BE2"/>
    <w:rsid w:val="009C1149"/>
    <w:rsid w:val="009C4339"/>
    <w:rsid w:val="009C49E1"/>
    <w:rsid w:val="009C5685"/>
    <w:rsid w:val="009C67BB"/>
    <w:rsid w:val="009C683A"/>
    <w:rsid w:val="009C7C9E"/>
    <w:rsid w:val="009D10B1"/>
    <w:rsid w:val="009D1A3B"/>
    <w:rsid w:val="009D2712"/>
    <w:rsid w:val="009D333B"/>
    <w:rsid w:val="009D55D6"/>
    <w:rsid w:val="009D5D73"/>
    <w:rsid w:val="009D603C"/>
    <w:rsid w:val="009D604F"/>
    <w:rsid w:val="009D6FB3"/>
    <w:rsid w:val="009D7590"/>
    <w:rsid w:val="009E0623"/>
    <w:rsid w:val="009E11BA"/>
    <w:rsid w:val="009E130C"/>
    <w:rsid w:val="009E2D95"/>
    <w:rsid w:val="009E3A99"/>
    <w:rsid w:val="009F0105"/>
    <w:rsid w:val="009F2D45"/>
    <w:rsid w:val="009F425A"/>
    <w:rsid w:val="009F48D8"/>
    <w:rsid w:val="009F50E9"/>
    <w:rsid w:val="009F7F54"/>
    <w:rsid w:val="00A00F48"/>
    <w:rsid w:val="00A026F5"/>
    <w:rsid w:val="00A027A6"/>
    <w:rsid w:val="00A032BD"/>
    <w:rsid w:val="00A05906"/>
    <w:rsid w:val="00A07D29"/>
    <w:rsid w:val="00A124AF"/>
    <w:rsid w:val="00A12E16"/>
    <w:rsid w:val="00A13328"/>
    <w:rsid w:val="00A13953"/>
    <w:rsid w:val="00A14449"/>
    <w:rsid w:val="00A16ADC"/>
    <w:rsid w:val="00A21EFF"/>
    <w:rsid w:val="00A22799"/>
    <w:rsid w:val="00A24346"/>
    <w:rsid w:val="00A25D44"/>
    <w:rsid w:val="00A26584"/>
    <w:rsid w:val="00A27ABE"/>
    <w:rsid w:val="00A31E0E"/>
    <w:rsid w:val="00A33D85"/>
    <w:rsid w:val="00A341D1"/>
    <w:rsid w:val="00A3518D"/>
    <w:rsid w:val="00A359BA"/>
    <w:rsid w:val="00A37D66"/>
    <w:rsid w:val="00A40F58"/>
    <w:rsid w:val="00A43131"/>
    <w:rsid w:val="00A43D4D"/>
    <w:rsid w:val="00A44657"/>
    <w:rsid w:val="00A44BF2"/>
    <w:rsid w:val="00A47F59"/>
    <w:rsid w:val="00A508CC"/>
    <w:rsid w:val="00A528C0"/>
    <w:rsid w:val="00A53AC0"/>
    <w:rsid w:val="00A54078"/>
    <w:rsid w:val="00A54559"/>
    <w:rsid w:val="00A54C2E"/>
    <w:rsid w:val="00A55243"/>
    <w:rsid w:val="00A56044"/>
    <w:rsid w:val="00A5770C"/>
    <w:rsid w:val="00A579F0"/>
    <w:rsid w:val="00A614CC"/>
    <w:rsid w:val="00A66DFC"/>
    <w:rsid w:val="00A67E23"/>
    <w:rsid w:val="00A70E21"/>
    <w:rsid w:val="00A71515"/>
    <w:rsid w:val="00A71862"/>
    <w:rsid w:val="00A71B68"/>
    <w:rsid w:val="00A76098"/>
    <w:rsid w:val="00A80CAC"/>
    <w:rsid w:val="00A81762"/>
    <w:rsid w:val="00A82448"/>
    <w:rsid w:val="00A826FB"/>
    <w:rsid w:val="00A839A3"/>
    <w:rsid w:val="00A84233"/>
    <w:rsid w:val="00A87DB1"/>
    <w:rsid w:val="00A907DA"/>
    <w:rsid w:val="00A90F71"/>
    <w:rsid w:val="00A911EE"/>
    <w:rsid w:val="00A96974"/>
    <w:rsid w:val="00A97D95"/>
    <w:rsid w:val="00AA0160"/>
    <w:rsid w:val="00AA1E72"/>
    <w:rsid w:val="00AA2A6B"/>
    <w:rsid w:val="00AA38EF"/>
    <w:rsid w:val="00AA62CD"/>
    <w:rsid w:val="00AB1345"/>
    <w:rsid w:val="00AB3566"/>
    <w:rsid w:val="00AB4F98"/>
    <w:rsid w:val="00AB5926"/>
    <w:rsid w:val="00AB6811"/>
    <w:rsid w:val="00AB6EB7"/>
    <w:rsid w:val="00AB7057"/>
    <w:rsid w:val="00AC09B5"/>
    <w:rsid w:val="00AC1B39"/>
    <w:rsid w:val="00AC3288"/>
    <w:rsid w:val="00AC4D0E"/>
    <w:rsid w:val="00AC5819"/>
    <w:rsid w:val="00AC5999"/>
    <w:rsid w:val="00AC72FF"/>
    <w:rsid w:val="00AC7315"/>
    <w:rsid w:val="00AD0A1F"/>
    <w:rsid w:val="00AD1382"/>
    <w:rsid w:val="00AD233E"/>
    <w:rsid w:val="00AD3FD8"/>
    <w:rsid w:val="00AD53B9"/>
    <w:rsid w:val="00AD5C7E"/>
    <w:rsid w:val="00AD7131"/>
    <w:rsid w:val="00AD7AFD"/>
    <w:rsid w:val="00AE0947"/>
    <w:rsid w:val="00AE3B95"/>
    <w:rsid w:val="00AE40C5"/>
    <w:rsid w:val="00AE4A1F"/>
    <w:rsid w:val="00AE5649"/>
    <w:rsid w:val="00AE60CA"/>
    <w:rsid w:val="00AE6E3B"/>
    <w:rsid w:val="00AE702D"/>
    <w:rsid w:val="00AE7253"/>
    <w:rsid w:val="00AE7474"/>
    <w:rsid w:val="00AF1052"/>
    <w:rsid w:val="00AF1482"/>
    <w:rsid w:val="00AF1863"/>
    <w:rsid w:val="00AF20FA"/>
    <w:rsid w:val="00AF3D21"/>
    <w:rsid w:val="00AF57D5"/>
    <w:rsid w:val="00AF5BBD"/>
    <w:rsid w:val="00AF61CF"/>
    <w:rsid w:val="00AF704E"/>
    <w:rsid w:val="00AF7A68"/>
    <w:rsid w:val="00B0144B"/>
    <w:rsid w:val="00B02F5A"/>
    <w:rsid w:val="00B0554A"/>
    <w:rsid w:val="00B06BD1"/>
    <w:rsid w:val="00B11FCA"/>
    <w:rsid w:val="00B1205A"/>
    <w:rsid w:val="00B1244E"/>
    <w:rsid w:val="00B1491E"/>
    <w:rsid w:val="00B14CCF"/>
    <w:rsid w:val="00B159A3"/>
    <w:rsid w:val="00B16915"/>
    <w:rsid w:val="00B16C76"/>
    <w:rsid w:val="00B174B9"/>
    <w:rsid w:val="00B2004B"/>
    <w:rsid w:val="00B20F29"/>
    <w:rsid w:val="00B224A4"/>
    <w:rsid w:val="00B25FDA"/>
    <w:rsid w:val="00B27839"/>
    <w:rsid w:val="00B31EF9"/>
    <w:rsid w:val="00B32660"/>
    <w:rsid w:val="00B32A80"/>
    <w:rsid w:val="00B33D7B"/>
    <w:rsid w:val="00B350D5"/>
    <w:rsid w:val="00B35425"/>
    <w:rsid w:val="00B35931"/>
    <w:rsid w:val="00B35962"/>
    <w:rsid w:val="00B35BDD"/>
    <w:rsid w:val="00B40A18"/>
    <w:rsid w:val="00B43E96"/>
    <w:rsid w:val="00B44DF9"/>
    <w:rsid w:val="00B45926"/>
    <w:rsid w:val="00B46ABB"/>
    <w:rsid w:val="00B46E00"/>
    <w:rsid w:val="00B50AE3"/>
    <w:rsid w:val="00B5129D"/>
    <w:rsid w:val="00B51400"/>
    <w:rsid w:val="00B532EE"/>
    <w:rsid w:val="00B5379E"/>
    <w:rsid w:val="00B53A6F"/>
    <w:rsid w:val="00B542E3"/>
    <w:rsid w:val="00B54D83"/>
    <w:rsid w:val="00B6061C"/>
    <w:rsid w:val="00B60723"/>
    <w:rsid w:val="00B61C95"/>
    <w:rsid w:val="00B63628"/>
    <w:rsid w:val="00B63730"/>
    <w:rsid w:val="00B639BC"/>
    <w:rsid w:val="00B650F0"/>
    <w:rsid w:val="00B663B1"/>
    <w:rsid w:val="00B71D3F"/>
    <w:rsid w:val="00B7260A"/>
    <w:rsid w:val="00B75815"/>
    <w:rsid w:val="00B76856"/>
    <w:rsid w:val="00B76B88"/>
    <w:rsid w:val="00B773BD"/>
    <w:rsid w:val="00B77DCA"/>
    <w:rsid w:val="00B80C04"/>
    <w:rsid w:val="00B80E7B"/>
    <w:rsid w:val="00B81AAC"/>
    <w:rsid w:val="00B81B58"/>
    <w:rsid w:val="00B82ACD"/>
    <w:rsid w:val="00B83090"/>
    <w:rsid w:val="00B83F41"/>
    <w:rsid w:val="00B84EE4"/>
    <w:rsid w:val="00B85101"/>
    <w:rsid w:val="00B85548"/>
    <w:rsid w:val="00B85B03"/>
    <w:rsid w:val="00B86B14"/>
    <w:rsid w:val="00B87E67"/>
    <w:rsid w:val="00B9029E"/>
    <w:rsid w:val="00B90BC9"/>
    <w:rsid w:val="00B91F58"/>
    <w:rsid w:val="00B9273D"/>
    <w:rsid w:val="00B927CF"/>
    <w:rsid w:val="00B949FB"/>
    <w:rsid w:val="00B94B5D"/>
    <w:rsid w:val="00B95960"/>
    <w:rsid w:val="00B96069"/>
    <w:rsid w:val="00BA29B7"/>
    <w:rsid w:val="00BA3170"/>
    <w:rsid w:val="00BA43FF"/>
    <w:rsid w:val="00BA481A"/>
    <w:rsid w:val="00BA4A27"/>
    <w:rsid w:val="00BA4FB6"/>
    <w:rsid w:val="00BA5648"/>
    <w:rsid w:val="00BB001F"/>
    <w:rsid w:val="00BB2811"/>
    <w:rsid w:val="00BB4272"/>
    <w:rsid w:val="00BB4C26"/>
    <w:rsid w:val="00BB6FEC"/>
    <w:rsid w:val="00BB7CC7"/>
    <w:rsid w:val="00BC03CF"/>
    <w:rsid w:val="00BC0400"/>
    <w:rsid w:val="00BC0427"/>
    <w:rsid w:val="00BC1463"/>
    <w:rsid w:val="00BC33AC"/>
    <w:rsid w:val="00BC3A79"/>
    <w:rsid w:val="00BC3EC1"/>
    <w:rsid w:val="00BC6863"/>
    <w:rsid w:val="00BC6ED8"/>
    <w:rsid w:val="00BC711A"/>
    <w:rsid w:val="00BC73EE"/>
    <w:rsid w:val="00BC781D"/>
    <w:rsid w:val="00BD0D5F"/>
    <w:rsid w:val="00BD1954"/>
    <w:rsid w:val="00BD6D21"/>
    <w:rsid w:val="00BD727B"/>
    <w:rsid w:val="00BD7D19"/>
    <w:rsid w:val="00BE3C21"/>
    <w:rsid w:val="00BE3F00"/>
    <w:rsid w:val="00BE5150"/>
    <w:rsid w:val="00BE7F03"/>
    <w:rsid w:val="00BF0D76"/>
    <w:rsid w:val="00BF1025"/>
    <w:rsid w:val="00BF148E"/>
    <w:rsid w:val="00BF1C1A"/>
    <w:rsid w:val="00BF1DF5"/>
    <w:rsid w:val="00BF2784"/>
    <w:rsid w:val="00BF2C01"/>
    <w:rsid w:val="00BF53D0"/>
    <w:rsid w:val="00BF6562"/>
    <w:rsid w:val="00BF6FCE"/>
    <w:rsid w:val="00C00B88"/>
    <w:rsid w:val="00C01A62"/>
    <w:rsid w:val="00C022B9"/>
    <w:rsid w:val="00C0495B"/>
    <w:rsid w:val="00C04F98"/>
    <w:rsid w:val="00C06379"/>
    <w:rsid w:val="00C06DC8"/>
    <w:rsid w:val="00C070FD"/>
    <w:rsid w:val="00C0799A"/>
    <w:rsid w:val="00C103A2"/>
    <w:rsid w:val="00C12BDA"/>
    <w:rsid w:val="00C12EC8"/>
    <w:rsid w:val="00C13557"/>
    <w:rsid w:val="00C139B5"/>
    <w:rsid w:val="00C1448F"/>
    <w:rsid w:val="00C14AF4"/>
    <w:rsid w:val="00C14FD3"/>
    <w:rsid w:val="00C16256"/>
    <w:rsid w:val="00C16504"/>
    <w:rsid w:val="00C16825"/>
    <w:rsid w:val="00C16D86"/>
    <w:rsid w:val="00C1799C"/>
    <w:rsid w:val="00C20147"/>
    <w:rsid w:val="00C201B0"/>
    <w:rsid w:val="00C20D80"/>
    <w:rsid w:val="00C2143F"/>
    <w:rsid w:val="00C2489F"/>
    <w:rsid w:val="00C25464"/>
    <w:rsid w:val="00C262B2"/>
    <w:rsid w:val="00C26BF0"/>
    <w:rsid w:val="00C26DF1"/>
    <w:rsid w:val="00C30900"/>
    <w:rsid w:val="00C31166"/>
    <w:rsid w:val="00C320F7"/>
    <w:rsid w:val="00C3341D"/>
    <w:rsid w:val="00C33A5E"/>
    <w:rsid w:val="00C3405B"/>
    <w:rsid w:val="00C344D2"/>
    <w:rsid w:val="00C34A7A"/>
    <w:rsid w:val="00C35838"/>
    <w:rsid w:val="00C35BA3"/>
    <w:rsid w:val="00C35CAD"/>
    <w:rsid w:val="00C41108"/>
    <w:rsid w:val="00C42698"/>
    <w:rsid w:val="00C43C73"/>
    <w:rsid w:val="00C4570E"/>
    <w:rsid w:val="00C45CB1"/>
    <w:rsid w:val="00C469CE"/>
    <w:rsid w:val="00C46C0A"/>
    <w:rsid w:val="00C47F87"/>
    <w:rsid w:val="00C51724"/>
    <w:rsid w:val="00C5299A"/>
    <w:rsid w:val="00C54827"/>
    <w:rsid w:val="00C549B1"/>
    <w:rsid w:val="00C55019"/>
    <w:rsid w:val="00C55D2E"/>
    <w:rsid w:val="00C57A02"/>
    <w:rsid w:val="00C57AC0"/>
    <w:rsid w:val="00C57B28"/>
    <w:rsid w:val="00C60109"/>
    <w:rsid w:val="00C6018A"/>
    <w:rsid w:val="00C61665"/>
    <w:rsid w:val="00C63CF6"/>
    <w:rsid w:val="00C64E2A"/>
    <w:rsid w:val="00C65F1E"/>
    <w:rsid w:val="00C6704F"/>
    <w:rsid w:val="00C67169"/>
    <w:rsid w:val="00C71AE1"/>
    <w:rsid w:val="00C7268A"/>
    <w:rsid w:val="00C73130"/>
    <w:rsid w:val="00C76B4F"/>
    <w:rsid w:val="00C77A17"/>
    <w:rsid w:val="00C80F67"/>
    <w:rsid w:val="00C81B51"/>
    <w:rsid w:val="00C8568A"/>
    <w:rsid w:val="00C90384"/>
    <w:rsid w:val="00C90CBA"/>
    <w:rsid w:val="00C90F2F"/>
    <w:rsid w:val="00C913BC"/>
    <w:rsid w:val="00C9175F"/>
    <w:rsid w:val="00C9307C"/>
    <w:rsid w:val="00C93C17"/>
    <w:rsid w:val="00C941B7"/>
    <w:rsid w:val="00C95EC8"/>
    <w:rsid w:val="00C967C1"/>
    <w:rsid w:val="00CA386B"/>
    <w:rsid w:val="00CA3AEC"/>
    <w:rsid w:val="00CA3FFA"/>
    <w:rsid w:val="00CA5898"/>
    <w:rsid w:val="00CB550F"/>
    <w:rsid w:val="00CB6006"/>
    <w:rsid w:val="00CB68F4"/>
    <w:rsid w:val="00CC0197"/>
    <w:rsid w:val="00CC0AFD"/>
    <w:rsid w:val="00CC1653"/>
    <w:rsid w:val="00CC16F4"/>
    <w:rsid w:val="00CC1D16"/>
    <w:rsid w:val="00CC2EF2"/>
    <w:rsid w:val="00CC3A9C"/>
    <w:rsid w:val="00CC3D07"/>
    <w:rsid w:val="00CD1E40"/>
    <w:rsid w:val="00CD2A66"/>
    <w:rsid w:val="00CD3883"/>
    <w:rsid w:val="00CD6794"/>
    <w:rsid w:val="00CD7C0F"/>
    <w:rsid w:val="00CE0896"/>
    <w:rsid w:val="00CE212B"/>
    <w:rsid w:val="00CE259E"/>
    <w:rsid w:val="00CE33F5"/>
    <w:rsid w:val="00CE4768"/>
    <w:rsid w:val="00CF0A8E"/>
    <w:rsid w:val="00CF0AF3"/>
    <w:rsid w:val="00CF37A2"/>
    <w:rsid w:val="00CF3D76"/>
    <w:rsid w:val="00CF4447"/>
    <w:rsid w:val="00CF4ED3"/>
    <w:rsid w:val="00CF6E55"/>
    <w:rsid w:val="00CF6E68"/>
    <w:rsid w:val="00D012EF"/>
    <w:rsid w:val="00D0413D"/>
    <w:rsid w:val="00D04179"/>
    <w:rsid w:val="00D06098"/>
    <w:rsid w:val="00D06155"/>
    <w:rsid w:val="00D06389"/>
    <w:rsid w:val="00D07F39"/>
    <w:rsid w:val="00D10957"/>
    <w:rsid w:val="00D11041"/>
    <w:rsid w:val="00D125AD"/>
    <w:rsid w:val="00D13205"/>
    <w:rsid w:val="00D1389C"/>
    <w:rsid w:val="00D13B50"/>
    <w:rsid w:val="00D147D4"/>
    <w:rsid w:val="00D14BD1"/>
    <w:rsid w:val="00D14D9F"/>
    <w:rsid w:val="00D155B5"/>
    <w:rsid w:val="00D17EE2"/>
    <w:rsid w:val="00D17FD6"/>
    <w:rsid w:val="00D2010E"/>
    <w:rsid w:val="00D216D4"/>
    <w:rsid w:val="00D22883"/>
    <w:rsid w:val="00D22923"/>
    <w:rsid w:val="00D22FE4"/>
    <w:rsid w:val="00D23DD3"/>
    <w:rsid w:val="00D24C35"/>
    <w:rsid w:val="00D3010E"/>
    <w:rsid w:val="00D30653"/>
    <w:rsid w:val="00D30D99"/>
    <w:rsid w:val="00D3161C"/>
    <w:rsid w:val="00D33631"/>
    <w:rsid w:val="00D3468E"/>
    <w:rsid w:val="00D3584D"/>
    <w:rsid w:val="00D36FC9"/>
    <w:rsid w:val="00D405C0"/>
    <w:rsid w:val="00D42B22"/>
    <w:rsid w:val="00D43E7B"/>
    <w:rsid w:val="00D453C2"/>
    <w:rsid w:val="00D457EF"/>
    <w:rsid w:val="00D47A0C"/>
    <w:rsid w:val="00D50750"/>
    <w:rsid w:val="00D50E96"/>
    <w:rsid w:val="00D512A5"/>
    <w:rsid w:val="00D53786"/>
    <w:rsid w:val="00D54237"/>
    <w:rsid w:val="00D56321"/>
    <w:rsid w:val="00D5750B"/>
    <w:rsid w:val="00D61D8B"/>
    <w:rsid w:val="00D6797C"/>
    <w:rsid w:val="00D67AF6"/>
    <w:rsid w:val="00D7098F"/>
    <w:rsid w:val="00D72118"/>
    <w:rsid w:val="00D721C6"/>
    <w:rsid w:val="00D75D0E"/>
    <w:rsid w:val="00D80E9B"/>
    <w:rsid w:val="00D81347"/>
    <w:rsid w:val="00D8430E"/>
    <w:rsid w:val="00D844D5"/>
    <w:rsid w:val="00D84F15"/>
    <w:rsid w:val="00D85BF2"/>
    <w:rsid w:val="00D8702A"/>
    <w:rsid w:val="00D878A9"/>
    <w:rsid w:val="00D878B2"/>
    <w:rsid w:val="00D9022A"/>
    <w:rsid w:val="00D91C8A"/>
    <w:rsid w:val="00D93332"/>
    <w:rsid w:val="00D934FC"/>
    <w:rsid w:val="00D958C6"/>
    <w:rsid w:val="00D977D5"/>
    <w:rsid w:val="00D97A83"/>
    <w:rsid w:val="00DA07B8"/>
    <w:rsid w:val="00DA092A"/>
    <w:rsid w:val="00DA31CE"/>
    <w:rsid w:val="00DA45B1"/>
    <w:rsid w:val="00DA4CEA"/>
    <w:rsid w:val="00DA6D9A"/>
    <w:rsid w:val="00DB0090"/>
    <w:rsid w:val="00DB01BC"/>
    <w:rsid w:val="00DB3538"/>
    <w:rsid w:val="00DB52FE"/>
    <w:rsid w:val="00DB536E"/>
    <w:rsid w:val="00DB55FB"/>
    <w:rsid w:val="00DB5674"/>
    <w:rsid w:val="00DB5750"/>
    <w:rsid w:val="00DB5A5E"/>
    <w:rsid w:val="00DB6340"/>
    <w:rsid w:val="00DC0E60"/>
    <w:rsid w:val="00DC1029"/>
    <w:rsid w:val="00DC1122"/>
    <w:rsid w:val="00DC1CB1"/>
    <w:rsid w:val="00DC360B"/>
    <w:rsid w:val="00DC3B25"/>
    <w:rsid w:val="00DC3B4E"/>
    <w:rsid w:val="00DC421C"/>
    <w:rsid w:val="00DC5239"/>
    <w:rsid w:val="00DC5C30"/>
    <w:rsid w:val="00DC622E"/>
    <w:rsid w:val="00DC7129"/>
    <w:rsid w:val="00DD01ED"/>
    <w:rsid w:val="00DD06EB"/>
    <w:rsid w:val="00DD1C54"/>
    <w:rsid w:val="00DD21DB"/>
    <w:rsid w:val="00DD2202"/>
    <w:rsid w:val="00DD231D"/>
    <w:rsid w:val="00DD24C3"/>
    <w:rsid w:val="00DD5E8D"/>
    <w:rsid w:val="00DD7123"/>
    <w:rsid w:val="00DE0B7E"/>
    <w:rsid w:val="00DE1329"/>
    <w:rsid w:val="00DE1903"/>
    <w:rsid w:val="00DE228C"/>
    <w:rsid w:val="00DE2FF1"/>
    <w:rsid w:val="00DE42B9"/>
    <w:rsid w:val="00DE44B9"/>
    <w:rsid w:val="00DE482F"/>
    <w:rsid w:val="00DE53E3"/>
    <w:rsid w:val="00DE6A50"/>
    <w:rsid w:val="00DE6AEC"/>
    <w:rsid w:val="00DE6DB3"/>
    <w:rsid w:val="00DF0C0B"/>
    <w:rsid w:val="00DF336B"/>
    <w:rsid w:val="00DF3CB9"/>
    <w:rsid w:val="00DF3F26"/>
    <w:rsid w:val="00DF3F53"/>
    <w:rsid w:val="00DF488C"/>
    <w:rsid w:val="00DF61F4"/>
    <w:rsid w:val="00DF67C2"/>
    <w:rsid w:val="00DF6BC9"/>
    <w:rsid w:val="00DF776C"/>
    <w:rsid w:val="00E006D9"/>
    <w:rsid w:val="00E03BD0"/>
    <w:rsid w:val="00E04CC7"/>
    <w:rsid w:val="00E074FA"/>
    <w:rsid w:val="00E10596"/>
    <w:rsid w:val="00E11299"/>
    <w:rsid w:val="00E11576"/>
    <w:rsid w:val="00E15F0C"/>
    <w:rsid w:val="00E2230E"/>
    <w:rsid w:val="00E24C53"/>
    <w:rsid w:val="00E25210"/>
    <w:rsid w:val="00E30A99"/>
    <w:rsid w:val="00E30D99"/>
    <w:rsid w:val="00E311F1"/>
    <w:rsid w:val="00E326E6"/>
    <w:rsid w:val="00E32CD5"/>
    <w:rsid w:val="00E35A4D"/>
    <w:rsid w:val="00E35ADA"/>
    <w:rsid w:val="00E35CB2"/>
    <w:rsid w:val="00E40849"/>
    <w:rsid w:val="00E409D3"/>
    <w:rsid w:val="00E40FFA"/>
    <w:rsid w:val="00E42294"/>
    <w:rsid w:val="00E433E0"/>
    <w:rsid w:val="00E44906"/>
    <w:rsid w:val="00E44AC5"/>
    <w:rsid w:val="00E4549C"/>
    <w:rsid w:val="00E45FCF"/>
    <w:rsid w:val="00E47E49"/>
    <w:rsid w:val="00E51312"/>
    <w:rsid w:val="00E524C1"/>
    <w:rsid w:val="00E538CB"/>
    <w:rsid w:val="00E53DFB"/>
    <w:rsid w:val="00E57622"/>
    <w:rsid w:val="00E615F3"/>
    <w:rsid w:val="00E636AE"/>
    <w:rsid w:val="00E63E39"/>
    <w:rsid w:val="00E64832"/>
    <w:rsid w:val="00E65226"/>
    <w:rsid w:val="00E65690"/>
    <w:rsid w:val="00E701DA"/>
    <w:rsid w:val="00E7050A"/>
    <w:rsid w:val="00E70610"/>
    <w:rsid w:val="00E70CA4"/>
    <w:rsid w:val="00E7116E"/>
    <w:rsid w:val="00E72499"/>
    <w:rsid w:val="00E7276C"/>
    <w:rsid w:val="00E72E70"/>
    <w:rsid w:val="00E73699"/>
    <w:rsid w:val="00E74EFB"/>
    <w:rsid w:val="00E7510E"/>
    <w:rsid w:val="00E75111"/>
    <w:rsid w:val="00E7695F"/>
    <w:rsid w:val="00E777C6"/>
    <w:rsid w:val="00E80BD2"/>
    <w:rsid w:val="00E81453"/>
    <w:rsid w:val="00E85A7E"/>
    <w:rsid w:val="00E85B0E"/>
    <w:rsid w:val="00E85BA3"/>
    <w:rsid w:val="00E8683B"/>
    <w:rsid w:val="00E90D2C"/>
    <w:rsid w:val="00E90E81"/>
    <w:rsid w:val="00E93FEE"/>
    <w:rsid w:val="00E949DA"/>
    <w:rsid w:val="00E94A58"/>
    <w:rsid w:val="00E94EA7"/>
    <w:rsid w:val="00E95168"/>
    <w:rsid w:val="00E957C8"/>
    <w:rsid w:val="00E967E9"/>
    <w:rsid w:val="00E97AE9"/>
    <w:rsid w:val="00EA11FC"/>
    <w:rsid w:val="00EA4218"/>
    <w:rsid w:val="00EA627A"/>
    <w:rsid w:val="00EB01FF"/>
    <w:rsid w:val="00EB6019"/>
    <w:rsid w:val="00EC03E6"/>
    <w:rsid w:val="00EC159D"/>
    <w:rsid w:val="00EC5F0C"/>
    <w:rsid w:val="00EC62BD"/>
    <w:rsid w:val="00EC734D"/>
    <w:rsid w:val="00ED27EB"/>
    <w:rsid w:val="00ED2927"/>
    <w:rsid w:val="00ED3C4B"/>
    <w:rsid w:val="00ED3D08"/>
    <w:rsid w:val="00ED7F78"/>
    <w:rsid w:val="00EE0289"/>
    <w:rsid w:val="00EE2438"/>
    <w:rsid w:val="00EE27A9"/>
    <w:rsid w:val="00EE3003"/>
    <w:rsid w:val="00EE6503"/>
    <w:rsid w:val="00EF0181"/>
    <w:rsid w:val="00EF11F9"/>
    <w:rsid w:val="00EF1215"/>
    <w:rsid w:val="00EF1424"/>
    <w:rsid w:val="00EF1D69"/>
    <w:rsid w:val="00EF2332"/>
    <w:rsid w:val="00EF4988"/>
    <w:rsid w:val="00EF5F41"/>
    <w:rsid w:val="00F00919"/>
    <w:rsid w:val="00F0092F"/>
    <w:rsid w:val="00F01F48"/>
    <w:rsid w:val="00F04406"/>
    <w:rsid w:val="00F04BBD"/>
    <w:rsid w:val="00F05D49"/>
    <w:rsid w:val="00F069CB"/>
    <w:rsid w:val="00F077C7"/>
    <w:rsid w:val="00F1216A"/>
    <w:rsid w:val="00F13697"/>
    <w:rsid w:val="00F140F2"/>
    <w:rsid w:val="00F15003"/>
    <w:rsid w:val="00F17BAE"/>
    <w:rsid w:val="00F17EC3"/>
    <w:rsid w:val="00F20663"/>
    <w:rsid w:val="00F20C57"/>
    <w:rsid w:val="00F21FBE"/>
    <w:rsid w:val="00F237C1"/>
    <w:rsid w:val="00F2386E"/>
    <w:rsid w:val="00F244EF"/>
    <w:rsid w:val="00F24C4B"/>
    <w:rsid w:val="00F25545"/>
    <w:rsid w:val="00F26CA8"/>
    <w:rsid w:val="00F272A0"/>
    <w:rsid w:val="00F312C3"/>
    <w:rsid w:val="00F3141E"/>
    <w:rsid w:val="00F31F43"/>
    <w:rsid w:val="00F3247A"/>
    <w:rsid w:val="00F34729"/>
    <w:rsid w:val="00F3666A"/>
    <w:rsid w:val="00F3794F"/>
    <w:rsid w:val="00F3796C"/>
    <w:rsid w:val="00F37A0E"/>
    <w:rsid w:val="00F37BB5"/>
    <w:rsid w:val="00F37D3E"/>
    <w:rsid w:val="00F406AB"/>
    <w:rsid w:val="00F4087E"/>
    <w:rsid w:val="00F428D3"/>
    <w:rsid w:val="00F42BAA"/>
    <w:rsid w:val="00F4386C"/>
    <w:rsid w:val="00F43999"/>
    <w:rsid w:val="00F44929"/>
    <w:rsid w:val="00F4585F"/>
    <w:rsid w:val="00F4598D"/>
    <w:rsid w:val="00F47208"/>
    <w:rsid w:val="00F4775B"/>
    <w:rsid w:val="00F5225C"/>
    <w:rsid w:val="00F52A5E"/>
    <w:rsid w:val="00F52EF4"/>
    <w:rsid w:val="00F53CE9"/>
    <w:rsid w:val="00F56FA3"/>
    <w:rsid w:val="00F6024B"/>
    <w:rsid w:val="00F617C3"/>
    <w:rsid w:val="00F61F64"/>
    <w:rsid w:val="00F64248"/>
    <w:rsid w:val="00F647E4"/>
    <w:rsid w:val="00F64A2A"/>
    <w:rsid w:val="00F6591E"/>
    <w:rsid w:val="00F66045"/>
    <w:rsid w:val="00F664BF"/>
    <w:rsid w:val="00F66CB1"/>
    <w:rsid w:val="00F67BD9"/>
    <w:rsid w:val="00F71C4F"/>
    <w:rsid w:val="00F71D02"/>
    <w:rsid w:val="00F7249A"/>
    <w:rsid w:val="00F731E8"/>
    <w:rsid w:val="00F75863"/>
    <w:rsid w:val="00F764F2"/>
    <w:rsid w:val="00F766DD"/>
    <w:rsid w:val="00F76A9C"/>
    <w:rsid w:val="00F77D17"/>
    <w:rsid w:val="00F8178A"/>
    <w:rsid w:val="00F82853"/>
    <w:rsid w:val="00F82BE0"/>
    <w:rsid w:val="00F83789"/>
    <w:rsid w:val="00F84CAC"/>
    <w:rsid w:val="00F84EC2"/>
    <w:rsid w:val="00F8567D"/>
    <w:rsid w:val="00F90DEA"/>
    <w:rsid w:val="00F90F65"/>
    <w:rsid w:val="00F91375"/>
    <w:rsid w:val="00F9155C"/>
    <w:rsid w:val="00F91CC3"/>
    <w:rsid w:val="00F930D1"/>
    <w:rsid w:val="00F94A51"/>
    <w:rsid w:val="00F9623E"/>
    <w:rsid w:val="00FA0A88"/>
    <w:rsid w:val="00FA109A"/>
    <w:rsid w:val="00FA2C0C"/>
    <w:rsid w:val="00FA31D1"/>
    <w:rsid w:val="00FA414A"/>
    <w:rsid w:val="00FA6919"/>
    <w:rsid w:val="00FA7310"/>
    <w:rsid w:val="00FB0367"/>
    <w:rsid w:val="00FB05C0"/>
    <w:rsid w:val="00FB0DA6"/>
    <w:rsid w:val="00FB16FD"/>
    <w:rsid w:val="00FB30C0"/>
    <w:rsid w:val="00FB35E2"/>
    <w:rsid w:val="00FB4213"/>
    <w:rsid w:val="00FB57A5"/>
    <w:rsid w:val="00FB6D5E"/>
    <w:rsid w:val="00FC1282"/>
    <w:rsid w:val="00FC2650"/>
    <w:rsid w:val="00FC3FA9"/>
    <w:rsid w:val="00FC5489"/>
    <w:rsid w:val="00FC57A4"/>
    <w:rsid w:val="00FC5A58"/>
    <w:rsid w:val="00FC74A2"/>
    <w:rsid w:val="00FD1FBC"/>
    <w:rsid w:val="00FD3708"/>
    <w:rsid w:val="00FD6995"/>
    <w:rsid w:val="00FE39C3"/>
    <w:rsid w:val="00FE41D6"/>
    <w:rsid w:val="00FE44CB"/>
    <w:rsid w:val="00FE5325"/>
    <w:rsid w:val="00FE690A"/>
    <w:rsid w:val="00FF0D27"/>
    <w:rsid w:val="00FF3408"/>
    <w:rsid w:val="00FF3511"/>
    <w:rsid w:val="00FF451E"/>
    <w:rsid w:val="00FF4675"/>
    <w:rsid w:val="00FF69B7"/>
    <w:rsid w:val="00FF6BA2"/>
    <w:rsid w:val="00FF6F7E"/>
    <w:rsid w:val="3472F73A"/>
    <w:rsid w:val="3B3CC1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A134BA7E-5792-4A50-B5D7-C5CFF99A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2">
    <w:name w:val="heading 2"/>
    <w:basedOn w:val="a"/>
    <w:next w:val="a"/>
    <w:link w:val="20"/>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3">
    <w:name w:val="heading 3"/>
    <w:next w:val="a"/>
    <w:link w:val="30"/>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4">
    <w:name w:val="heading 4"/>
    <w:basedOn w:val="a"/>
    <w:next w:val="a"/>
    <w:link w:val="40"/>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5">
    <w:name w:val="heading 5"/>
    <w:basedOn w:val="a"/>
    <w:next w:val="a"/>
    <w:link w:val="50"/>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6">
    <w:name w:val="heading 6"/>
    <w:basedOn w:val="a"/>
    <w:next w:val="a"/>
    <w:link w:val="60"/>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7">
    <w:name w:val="heading 7"/>
    <w:basedOn w:val="a"/>
    <w:next w:val="a"/>
    <w:link w:val="70"/>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8">
    <w:name w:val="heading 8"/>
    <w:basedOn w:val="a"/>
    <w:next w:val="a"/>
    <w:link w:val="80"/>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9">
    <w:name w:val="heading 9"/>
    <w:basedOn w:val="a"/>
    <w:next w:val="a"/>
    <w:link w:val="90"/>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35CB2"/>
    <w:rPr>
      <w:position w:val="6"/>
      <w:sz w:val="16"/>
    </w:rPr>
  </w:style>
  <w:style w:type="paragraph" w:customStyle="1" w:styleId="Footnote">
    <w:name w:val="Footnote"/>
    <w:basedOn w:val="a"/>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a"/>
    <w:next w:val="a"/>
    <w:autoRedefine/>
    <w:qFormat/>
    <w:rsid w:val="00D3584D"/>
    <w:pPr>
      <w:keepLines/>
      <w:widowControl w:val="0"/>
      <w:tabs>
        <w:tab w:val="left" w:pos="113"/>
      </w:tabs>
      <w:spacing w:after="240"/>
    </w:pPr>
    <w:rPr>
      <w:rFonts w:ascii="Times New Roman" w:eastAsia="Calibri" w:hAnsi="Times New Roman" w:cs="Times New Roman"/>
      <w:bCs/>
      <w:sz w:val="20"/>
      <w:szCs w:val="20"/>
      <w:lang w:val="en-GB"/>
    </w:rPr>
  </w:style>
  <w:style w:type="character" w:styleId="a5">
    <w:name w:val="annotation reference"/>
    <w:basedOn w:val="a0"/>
    <w:semiHidden/>
    <w:unhideWhenUsed/>
    <w:rsid w:val="004C681B"/>
    <w:rPr>
      <w:sz w:val="16"/>
      <w:szCs w:val="16"/>
    </w:rPr>
  </w:style>
  <w:style w:type="paragraph" w:styleId="a6">
    <w:name w:val="annotation text"/>
    <w:basedOn w:val="a"/>
    <w:link w:val="a7"/>
    <w:uiPriority w:val="99"/>
    <w:unhideWhenUsed/>
    <w:rsid w:val="004C681B"/>
    <w:rPr>
      <w:sz w:val="20"/>
      <w:szCs w:val="20"/>
    </w:rPr>
  </w:style>
  <w:style w:type="character" w:customStyle="1" w:styleId="a7">
    <w:name w:val="Текст примечания Знак"/>
    <w:basedOn w:val="a0"/>
    <w:link w:val="a6"/>
    <w:uiPriority w:val="99"/>
    <w:rsid w:val="004C681B"/>
    <w:rPr>
      <w:sz w:val="20"/>
      <w:szCs w:val="20"/>
    </w:rPr>
  </w:style>
  <w:style w:type="paragraph" w:styleId="a8">
    <w:name w:val="annotation subject"/>
    <w:basedOn w:val="a6"/>
    <w:next w:val="a6"/>
    <w:link w:val="a9"/>
    <w:uiPriority w:val="99"/>
    <w:semiHidden/>
    <w:unhideWhenUsed/>
    <w:rsid w:val="004C681B"/>
    <w:rPr>
      <w:b/>
      <w:bCs/>
    </w:rPr>
  </w:style>
  <w:style w:type="character" w:customStyle="1" w:styleId="a9">
    <w:name w:val="Тема примечания Знак"/>
    <w:basedOn w:val="a7"/>
    <w:link w:val="a8"/>
    <w:uiPriority w:val="99"/>
    <w:semiHidden/>
    <w:rsid w:val="004C681B"/>
    <w:rPr>
      <w:b/>
      <w:bCs/>
      <w:sz w:val="20"/>
      <w:szCs w:val="20"/>
    </w:rPr>
  </w:style>
  <w:style w:type="paragraph" w:styleId="aa">
    <w:name w:val="Balloon Text"/>
    <w:basedOn w:val="a"/>
    <w:link w:val="ab"/>
    <w:uiPriority w:val="99"/>
    <w:semiHidden/>
    <w:unhideWhenUsed/>
    <w:rsid w:val="004C681B"/>
    <w:rPr>
      <w:rFonts w:ascii="Segoe UI" w:hAnsi="Segoe UI" w:cs="Segoe UI"/>
      <w:sz w:val="18"/>
      <w:szCs w:val="18"/>
    </w:rPr>
  </w:style>
  <w:style w:type="character" w:customStyle="1" w:styleId="ab">
    <w:name w:val="Текст выноски Знак"/>
    <w:basedOn w:val="a0"/>
    <w:link w:val="aa"/>
    <w:uiPriority w:val="99"/>
    <w:semiHidden/>
    <w:rsid w:val="004C681B"/>
    <w:rPr>
      <w:rFonts w:ascii="Segoe UI" w:hAnsi="Segoe UI" w:cs="Segoe UI"/>
      <w:sz w:val="18"/>
      <w:szCs w:val="18"/>
    </w:rPr>
  </w:style>
  <w:style w:type="paragraph" w:styleId="ac">
    <w:name w:val="header"/>
    <w:aliases w:val="Header 1,h"/>
    <w:basedOn w:val="a"/>
    <w:link w:val="ad"/>
    <w:uiPriority w:val="99"/>
    <w:unhideWhenUsed/>
    <w:rsid w:val="00945B1A"/>
    <w:pPr>
      <w:tabs>
        <w:tab w:val="center" w:pos="4680"/>
        <w:tab w:val="right" w:pos="9360"/>
      </w:tabs>
    </w:pPr>
  </w:style>
  <w:style w:type="character" w:customStyle="1" w:styleId="ad">
    <w:name w:val="Верхний колонтитул Знак"/>
    <w:aliases w:val="Header 1 Знак,h Знак"/>
    <w:basedOn w:val="a0"/>
    <w:link w:val="ac"/>
    <w:uiPriority w:val="99"/>
    <w:rsid w:val="00945B1A"/>
  </w:style>
  <w:style w:type="paragraph" w:styleId="ae">
    <w:name w:val="footer"/>
    <w:aliases w:val="Project Number (RF),AGT ESIA "/>
    <w:basedOn w:val="a"/>
    <w:link w:val="af"/>
    <w:uiPriority w:val="99"/>
    <w:unhideWhenUsed/>
    <w:rsid w:val="00945B1A"/>
    <w:pPr>
      <w:tabs>
        <w:tab w:val="center" w:pos="4680"/>
        <w:tab w:val="right" w:pos="9360"/>
      </w:tabs>
    </w:pPr>
  </w:style>
  <w:style w:type="character" w:customStyle="1" w:styleId="af">
    <w:name w:val="Нижний колонтитул Знак"/>
    <w:aliases w:val="Project Number (RF) Знак,AGT ESIA  Знак"/>
    <w:basedOn w:val="a0"/>
    <w:link w:val="ae"/>
    <w:uiPriority w:val="99"/>
    <w:rsid w:val="00945B1A"/>
  </w:style>
  <w:style w:type="paragraph" w:styleId="af0">
    <w:name w:val="List Paragraph"/>
    <w:aliases w:val="List Paragraph (numbered (a)),Normal 2,Main numbered paragraph,References,Source,List Paragraph-B,Style 2,Citation List,Table of contents numbered,Graphic,List Paragraph1,List Paragraph Char Char,Resume Title,Ha,heading 4,Bullets,bullets"/>
    <w:basedOn w:val="a"/>
    <w:link w:val="af1"/>
    <w:uiPriority w:val="34"/>
    <w:qFormat/>
    <w:rsid w:val="004E7CEA"/>
    <w:pPr>
      <w:spacing w:after="240"/>
      <w:ind w:left="1710" w:hanging="360"/>
      <w:jc w:val="both"/>
    </w:pPr>
    <w:rPr>
      <w:rFonts w:eastAsiaTheme="minorEastAsia" w:cs="Times New Roman"/>
    </w:rPr>
  </w:style>
  <w:style w:type="character" w:customStyle="1" w:styleId="af1">
    <w:name w:val="Абзац списка Знак"/>
    <w:aliases w:val="List Paragraph (numbered (a)) Знак,Normal 2 Знак,Main numbered paragraph Знак,References Знак,Source Знак,List Paragraph-B Знак,Style 2 Знак,Citation List Знак,Table of contents numbered Знак,Graphic Знак,List Paragraph1 Знак,Ha Знак"/>
    <w:basedOn w:val="a0"/>
    <w:link w:val="af0"/>
    <w:uiPriority w:val="34"/>
    <w:qFormat/>
    <w:rsid w:val="004E7CEA"/>
    <w:rPr>
      <w:rFonts w:eastAsiaTheme="minorEastAsia" w:cs="Times New Roman"/>
    </w:rPr>
  </w:style>
  <w:style w:type="paragraph" w:styleId="af2">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af3"/>
    <w:unhideWhenUsed/>
    <w:rsid w:val="007C7248"/>
    <w:rPr>
      <w:sz w:val="20"/>
      <w:szCs w:val="20"/>
    </w:rPr>
  </w:style>
  <w:style w:type="character" w:customStyle="1" w:styleId="af3">
    <w:name w:val="Текст сноски Знак"/>
    <w:aliases w:val="Текст сноски Знак Char Знак Знак Знак,Текст сноски Знак Знак Знак,Текст сноски Знак Char Char Знак,Текст сноски Знак Char Знак,Знак Знак Знак, Знак Знак Знак,single space Знак,footnote text Знак,fn Знак,FOOTNOTES Знак"/>
    <w:basedOn w:val="a0"/>
    <w:link w:val="af2"/>
    <w:rsid w:val="007C7248"/>
    <w:rPr>
      <w:sz w:val="20"/>
      <w:szCs w:val="20"/>
    </w:rPr>
  </w:style>
  <w:style w:type="paragraph" w:customStyle="1" w:styleId="Normalbullettable">
    <w:name w:val="Normal bullet table"/>
    <w:basedOn w:val="a"/>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a"/>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a"/>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a"/>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a"/>
    <w:autoRedefine/>
    <w:qFormat/>
    <w:rsid w:val="00BA5648"/>
    <w:pPr>
      <w:suppressAutoHyphens/>
      <w:jc w:val="both"/>
    </w:pPr>
    <w:rPr>
      <w:rFonts w:eastAsia="Calibri" w:cstheme="minorHAnsi"/>
      <w:i/>
      <w:lang w:val="en-GB"/>
    </w:rPr>
  </w:style>
  <w:style w:type="character" w:styleId="af4">
    <w:name w:val="Strong"/>
    <w:basedOn w:val="a0"/>
    <w:uiPriority w:val="22"/>
    <w:qFormat/>
    <w:rsid w:val="00D7098F"/>
    <w:rPr>
      <w:b/>
      <w:bCs/>
    </w:rPr>
  </w:style>
  <w:style w:type="character" w:styleId="af5">
    <w:name w:val="Hyperlink"/>
    <w:basedOn w:val="a0"/>
    <w:uiPriority w:val="99"/>
    <w:unhideWhenUsed/>
    <w:rsid w:val="005F1B0E"/>
    <w:rPr>
      <w:color w:val="0563C1" w:themeColor="hyperlink"/>
      <w:u w:val="single"/>
    </w:rPr>
  </w:style>
  <w:style w:type="character" w:customStyle="1" w:styleId="10">
    <w:name w:val="Заголовок 1 Знак"/>
    <w:basedOn w:val="a0"/>
    <w:link w:val="1"/>
    <w:rsid w:val="00316E2F"/>
    <w:rPr>
      <w:rFonts w:ascii="Calibri" w:eastAsiaTheme="majorEastAsia" w:hAnsi="Calibri" w:cstheme="majorBidi"/>
      <w:b/>
      <w:bCs/>
      <w:color w:val="00B050"/>
      <w:sz w:val="32"/>
      <w:szCs w:val="28"/>
      <w:lang w:eastAsia="ja-JP"/>
    </w:rPr>
  </w:style>
  <w:style w:type="character" w:customStyle="1" w:styleId="20">
    <w:name w:val="Заголовок 2 Знак"/>
    <w:basedOn w:val="a0"/>
    <w:link w:val="2"/>
    <w:rsid w:val="00316E2F"/>
    <w:rPr>
      <w:rFonts w:eastAsiaTheme="majorEastAsia" w:cstheme="majorBidi"/>
      <w:b/>
      <w:bCs/>
      <w:color w:val="00B050"/>
      <w:sz w:val="24"/>
      <w:szCs w:val="26"/>
      <w:lang w:eastAsia="ja-JP"/>
    </w:rPr>
  </w:style>
  <w:style w:type="character" w:customStyle="1" w:styleId="30">
    <w:name w:val="Заголовок 3 Знак"/>
    <w:basedOn w:val="a0"/>
    <w:link w:val="3"/>
    <w:rsid w:val="00316E2F"/>
    <w:rPr>
      <w:rFonts w:cs="ITC Franklin Gothic Std Med"/>
      <w:b/>
      <w:color w:val="00B050"/>
      <w:sz w:val="24"/>
      <w:szCs w:val="26"/>
      <w:lang w:val="en-GB"/>
    </w:rPr>
  </w:style>
  <w:style w:type="character" w:customStyle="1" w:styleId="40">
    <w:name w:val="Заголовок 4 Знак"/>
    <w:basedOn w:val="a0"/>
    <w:link w:val="4"/>
    <w:rsid w:val="00316E2F"/>
    <w:rPr>
      <w:rFonts w:cs="ITC Franklin Gothic Std Med"/>
      <w:b/>
      <w:i/>
      <w:color w:val="00B050"/>
      <w:szCs w:val="24"/>
      <w:lang w:val="en-GB"/>
    </w:rPr>
  </w:style>
  <w:style w:type="character" w:customStyle="1" w:styleId="50">
    <w:name w:val="Заголовок 5 Знак"/>
    <w:basedOn w:val="a0"/>
    <w:link w:val="5"/>
    <w:uiPriority w:val="9"/>
    <w:rsid w:val="00316E2F"/>
    <w:rPr>
      <w:rFonts w:cs="ITC Franklin Gothic Std Med"/>
      <w:b/>
      <w:i/>
      <w:iCs/>
      <w:color w:val="C45911" w:themeColor="accent2" w:themeShade="BF"/>
      <w:sz w:val="24"/>
      <w:szCs w:val="24"/>
      <w:lang w:val="en-GB"/>
    </w:rPr>
  </w:style>
  <w:style w:type="character" w:customStyle="1" w:styleId="60">
    <w:name w:val="Заголовок 6 Знак"/>
    <w:basedOn w:val="a0"/>
    <w:link w:val="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70">
    <w:name w:val="Заголовок 7 Знак"/>
    <w:basedOn w:val="a0"/>
    <w:link w:val="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80">
    <w:name w:val="Заголовок 8 Знак"/>
    <w:basedOn w:val="a0"/>
    <w:link w:val="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90">
    <w:name w:val="Заголовок 9 Знак"/>
    <w:basedOn w:val="a0"/>
    <w:link w:val="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a"/>
    <w:rsid w:val="0029168A"/>
    <w:pPr>
      <w:spacing w:after="240"/>
      <w:ind w:firstLine="720"/>
      <w:jc w:val="both"/>
    </w:pPr>
    <w:rPr>
      <w:rFonts w:ascii="Times New Roman" w:eastAsia="Times New Roman" w:hAnsi="Times New Roman" w:cs="Times New Roman"/>
      <w:szCs w:val="20"/>
    </w:rPr>
  </w:style>
  <w:style w:type="paragraph" w:styleId="af6">
    <w:name w:val="Normal (Web)"/>
    <w:basedOn w:val="a"/>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af7">
    <w:name w:val="Revision"/>
    <w:hidden/>
    <w:uiPriority w:val="99"/>
    <w:semiHidden/>
    <w:rsid w:val="00497F9A"/>
  </w:style>
  <w:style w:type="paragraph" w:customStyle="1" w:styleId="TableParagraph">
    <w:name w:val="Table Paragraph"/>
    <w:basedOn w:val="a"/>
    <w:uiPriority w:val="1"/>
    <w:qFormat/>
    <w:rsid w:val="00AF57D5"/>
    <w:pPr>
      <w:widowControl w:val="0"/>
      <w:autoSpaceDE w:val="0"/>
      <w:autoSpaceDN w:val="0"/>
      <w:spacing w:before="1"/>
      <w:ind w:left="115"/>
    </w:pPr>
    <w:rPr>
      <w:rFonts w:ascii="Carlito" w:eastAsia="Carlito" w:hAnsi="Carlito" w:cs="Carlito"/>
    </w:rPr>
  </w:style>
  <w:style w:type="paragraph" w:customStyle="1" w:styleId="Default">
    <w:name w:val="Default"/>
    <w:rsid w:val="00BA317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153172">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7246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DocumentTagged xmlns="5097cb67-7b2e-417d-8d6d-e23ef1325073" xsi:nil="true"/>
    <ProofOfDelivery xmlns="5097cb67-7b2e-417d-8d6d-e23ef1325073" xsi:nil="true"/>
    <LikesCount xmlns="http://schemas.microsoft.com/sharepoint/v3" xsi:nil="true"/>
    <Ratings xmlns="http://schemas.microsoft.com/sharepoint/v3" xsi:nil="true"/>
    <SubmitToImageBank xmlns="5097cb67-7b2e-417d-8d6d-e23ef132507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WbDocsObjectId xmlns="5097cb67-7b2e-417d-8d6d-e23ef132507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F9FFE388D9FB4589921CB2874EC6B3" ma:contentTypeVersion="7" ma:contentTypeDescription="Create a new document." ma:contentTypeScope="" ma:versionID="5d0bd40b8c8b50b2b4e27805105052b3">
  <xsd:schema xmlns:xsd="http://www.w3.org/2001/XMLSchema" xmlns:xs="http://www.w3.org/2001/XMLSchema" xmlns:p="http://schemas.microsoft.com/office/2006/metadata/properties" xmlns:ns1="http://schemas.microsoft.com/sharepoint/v3" xmlns:ns2="5097cb67-7b2e-417d-8d6d-e23ef1325073" targetNamespace="http://schemas.microsoft.com/office/2006/metadata/properties" ma:root="true" ma:fieldsID="276f7458cebfbe80f210c7a0160a977b" ns1:_="" ns2:_="">
    <xsd:import namespace="http://schemas.microsoft.com/sharepoint/v3"/>
    <xsd:import namespace="5097cb67-7b2e-417d-8d6d-e23ef1325073"/>
    <xsd:element name="properties">
      <xsd:complexType>
        <xsd:sequence>
          <xsd:element name="documentManagement">
            <xsd:complexType>
              <xsd:all>
                <xsd:element ref="ns2:IsDocumentTagged" minOccurs="0"/>
                <xsd:element ref="ns2:ProofOfDelivery" minOccurs="0"/>
                <xsd:element ref="ns2:WbDocsObjectId" minOccurs="0"/>
                <xsd:element ref="ns2:SubmitToImageBank"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97cb67-7b2e-417d-8d6d-e23ef1325073" elementFormDefault="qualified">
    <xsd:import namespace="http://schemas.microsoft.com/office/2006/documentManagement/types"/>
    <xsd:import namespace="http://schemas.microsoft.com/office/infopath/2007/PartnerControls"/>
    <xsd:element name="IsDocumentTagged" ma:index="8" nillable="true" ma:displayName="IsDocumentTagged" ma:internalName="IsDocumentTagged">
      <xsd:simpleType>
        <xsd:restriction base="dms:Text">
          <xsd:maxLength value="255"/>
        </xsd:restriction>
      </xsd:simpleType>
    </xsd:element>
    <xsd:element name="ProofOfDelivery" ma:index="9" nillable="true" ma:displayName="ProofOfDelivery" ma:internalName="ProofOfDelivery">
      <xsd:simpleType>
        <xsd:restriction base="dms:Text">
          <xsd:maxLength value="255"/>
        </xsd:restriction>
      </xsd:simpleType>
    </xsd:element>
    <xsd:element name="WbDocsObjectId" ma:index="10" nillable="true" ma:displayName="WbDocsObjectId" ma:internalName="WbDocsObjectId">
      <xsd:simpleType>
        <xsd:restriction base="dms:Text">
          <xsd:maxLength value="255"/>
        </xsd:restriction>
      </xsd:simpleType>
    </xsd:element>
    <xsd:element name="SubmitToImageBank" ma:index="11" nillable="true" ma:displayName="SubmitToImageBank" ma:internalName="SubmitToImageBa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5097cb67-7b2e-417d-8d6d-e23ef1325073"/>
    <ds:schemaRef ds:uri="http://schemas.microsoft.com/sharepoint/v3"/>
  </ds:schemaRefs>
</ds:datastoreItem>
</file>

<file path=customXml/itemProps3.xml><?xml version="1.0" encoding="utf-8"?>
<ds:datastoreItem xmlns:ds="http://schemas.openxmlformats.org/officeDocument/2006/customXml" ds:itemID="{20133377-17EA-4838-946C-3211A134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97cb67-7b2e-417d-8d6d-e23ef1325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8EDF1-4701-41A5-AB0E-26B963DC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3537</Words>
  <Characters>20166</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Environment and Social Commitment Plan</vt:lpstr>
      <vt:lpstr>Environment and Social Commitment Plan</vt:lpstr>
    </vt:vector>
  </TitlesOfParts>
  <Company>Moorche 30 DVDs</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creator>Dominique Isabelle Kayser</dc:creator>
  <cp:lastModifiedBy>Win10_Game_OS</cp:lastModifiedBy>
  <cp:revision>2</cp:revision>
  <cp:lastPrinted>2021-11-08T08:53:00Z</cp:lastPrinted>
  <dcterms:created xsi:type="dcterms:W3CDTF">2023-08-09T06:33:00Z</dcterms:created>
  <dcterms:modified xsi:type="dcterms:W3CDTF">2023-08-09T06:33:00Z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0x01010047F9FFE388D9FB4589921CB2874EC6B3</vt:lpwstr>
  </property>
  <property fmtid="{D5CDD505-2E9C-101B-9397-08002B2CF9AE}" pid="3" name="Cordis ID">
    <vt:lpwstr>PROJDOCESCP001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P177779</vt:lpwstr>
  </property>
  <property fmtid="{D5CDD505-2E9C-101B-9397-08002B2CF9AE}" pid="9" name="Task ID">
    <vt:lpwstr>PRC0053933</vt:lpwstr>
  </property>
</Properties>
</file>